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C4" w:rsidRDefault="004929C4">
      <w:pPr>
        <w:pStyle w:val="BodyText"/>
        <w:jc w:val="center"/>
        <w:rPr>
          <w:b/>
          <w:sz w:val="36"/>
        </w:rPr>
      </w:pPr>
    </w:p>
    <w:p w:rsidR="00BE0F66" w:rsidRDefault="00BE0F66">
      <w:pPr>
        <w:pStyle w:val="BodyText"/>
        <w:jc w:val="center"/>
        <w:rPr>
          <w:b/>
          <w:sz w:val="36"/>
        </w:rPr>
      </w:pPr>
    </w:p>
    <w:p w:rsidR="00FA54D4" w:rsidRDefault="00FA54D4" w:rsidP="00FA54D4">
      <w:pPr>
        <w:pStyle w:val="BodyText"/>
        <w:jc w:val="center"/>
        <w:rPr>
          <w:b/>
          <w:sz w:val="36"/>
        </w:rPr>
      </w:pPr>
      <w:r>
        <w:rPr>
          <w:noProof/>
        </w:rPr>
        <w:drawing>
          <wp:inline distT="0" distB="0" distL="0" distR="0">
            <wp:extent cx="320929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290" cy="981075"/>
                    </a:xfrm>
                    <a:prstGeom prst="rect">
                      <a:avLst/>
                    </a:prstGeom>
                    <a:noFill/>
                  </pic:spPr>
                </pic:pic>
              </a:graphicData>
            </a:graphic>
          </wp:inline>
        </w:drawing>
      </w:r>
    </w:p>
    <w:p w:rsidR="004D1352" w:rsidRDefault="004D1352" w:rsidP="00FA54D4">
      <w:pPr>
        <w:pStyle w:val="BodyText"/>
        <w:jc w:val="center"/>
        <w:rPr>
          <w:b/>
          <w:sz w:val="36"/>
        </w:rPr>
      </w:pPr>
      <w:r>
        <w:rPr>
          <w:b/>
          <w:sz w:val="36"/>
        </w:rPr>
        <w:t>M</w:t>
      </w:r>
      <w:r w:rsidR="007A3139">
        <w:rPr>
          <w:b/>
          <w:sz w:val="36"/>
        </w:rPr>
        <w:t xml:space="preserve">eeting </w:t>
      </w:r>
      <w:r w:rsidR="00F17BFF">
        <w:rPr>
          <w:b/>
          <w:sz w:val="36"/>
        </w:rPr>
        <w:t>Minutes</w:t>
      </w:r>
    </w:p>
    <w:p w:rsidR="004D1352" w:rsidRDefault="00A77ECD">
      <w:pPr>
        <w:pStyle w:val="BodyText"/>
        <w:jc w:val="center"/>
        <w:rPr>
          <w:b/>
        </w:rPr>
      </w:pPr>
      <w:r>
        <w:rPr>
          <w:b/>
        </w:rPr>
        <w:t>January 28</w:t>
      </w:r>
      <w:r w:rsidR="00135DA5">
        <w:rPr>
          <w:b/>
        </w:rPr>
        <w:t>, 201</w:t>
      </w:r>
      <w:r>
        <w:rPr>
          <w:b/>
        </w:rPr>
        <w:t>6</w:t>
      </w:r>
    </w:p>
    <w:p w:rsidR="004D1352" w:rsidRDefault="00A77ECD">
      <w:pPr>
        <w:pStyle w:val="BodyText"/>
        <w:jc w:val="center"/>
        <w:rPr>
          <w:b/>
        </w:rPr>
      </w:pPr>
      <w:r>
        <w:rPr>
          <w:b/>
        </w:rPr>
        <w:t>Newport</w:t>
      </w:r>
      <w:r w:rsidR="005178DA">
        <w:rPr>
          <w:b/>
        </w:rPr>
        <w:t xml:space="preserve"> </w:t>
      </w:r>
      <w:r w:rsidR="00DF0604">
        <w:rPr>
          <w:b/>
        </w:rPr>
        <w:t>City Hall</w:t>
      </w:r>
    </w:p>
    <w:p w:rsidR="007A3139" w:rsidRDefault="00A77ECD" w:rsidP="006F0361">
      <w:pPr>
        <w:pStyle w:val="BodyText"/>
        <w:jc w:val="center"/>
        <w:rPr>
          <w:b/>
        </w:rPr>
      </w:pPr>
      <w:r>
        <w:rPr>
          <w:b/>
        </w:rPr>
        <w:t>4:3</w:t>
      </w:r>
      <w:r w:rsidR="009B02B0">
        <w:rPr>
          <w:b/>
        </w:rPr>
        <w:t>0</w:t>
      </w:r>
      <w:r w:rsidR="004D1352">
        <w:rPr>
          <w:b/>
        </w:rPr>
        <w:t xml:space="preserve"> p.m.</w:t>
      </w:r>
    </w:p>
    <w:p w:rsidR="00BE0F66" w:rsidRDefault="00BE0F66" w:rsidP="006F0361">
      <w:pPr>
        <w:pStyle w:val="BodyText"/>
        <w:jc w:val="center"/>
        <w:rPr>
          <w:b/>
        </w:rPr>
      </w:pPr>
    </w:p>
    <w:p w:rsidR="004D1352" w:rsidRDefault="004D1352" w:rsidP="00BE0F66">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857B76" w:rsidRPr="00C2597C" w:rsidTr="006F0361">
        <w:trPr>
          <w:trHeight w:val="314"/>
        </w:trPr>
        <w:tc>
          <w:tcPr>
            <w:tcW w:w="3312" w:type="dxa"/>
          </w:tcPr>
          <w:p w:rsidR="00857B76" w:rsidRPr="00C2597C" w:rsidRDefault="00963845" w:rsidP="00C2597C">
            <w:pPr>
              <w:spacing w:line="276" w:lineRule="auto"/>
              <w:rPr>
                <w:rFonts w:ascii="Arial" w:hAnsi="Arial" w:cs="Arial"/>
                <w:b/>
              </w:rPr>
            </w:pPr>
            <w:r w:rsidRPr="00C2597C">
              <w:rPr>
                <w:rFonts w:ascii="Arial" w:hAnsi="Arial" w:cs="Arial"/>
                <w:b/>
              </w:rPr>
              <w:t xml:space="preserve">Commission </w:t>
            </w:r>
            <w:r w:rsidR="00857B76" w:rsidRPr="00C2597C">
              <w:rPr>
                <w:rFonts w:ascii="Arial" w:hAnsi="Arial" w:cs="Arial"/>
                <w:b/>
              </w:rPr>
              <w:t>Members</w:t>
            </w:r>
          </w:p>
        </w:tc>
        <w:tc>
          <w:tcPr>
            <w:tcW w:w="4086" w:type="dxa"/>
          </w:tcPr>
          <w:p w:rsidR="00857B76" w:rsidRPr="00C2597C" w:rsidRDefault="00857B76" w:rsidP="00C2597C">
            <w:pPr>
              <w:spacing w:line="276" w:lineRule="auto"/>
              <w:rPr>
                <w:rFonts w:ascii="Arial" w:hAnsi="Arial" w:cs="Arial"/>
                <w:b/>
              </w:rPr>
            </w:pPr>
            <w:r w:rsidRPr="00C2597C">
              <w:rPr>
                <w:rFonts w:ascii="Arial" w:hAnsi="Arial" w:cs="Arial"/>
                <w:b/>
              </w:rPr>
              <w:t>Agency</w:t>
            </w:r>
          </w:p>
        </w:tc>
        <w:tc>
          <w:tcPr>
            <w:tcW w:w="1134" w:type="dxa"/>
          </w:tcPr>
          <w:p w:rsidR="00857B76" w:rsidRPr="00C2597C" w:rsidRDefault="00857B76" w:rsidP="00C2597C">
            <w:pPr>
              <w:spacing w:line="276" w:lineRule="auto"/>
              <w:ind w:left="98" w:hanging="98"/>
              <w:rPr>
                <w:rFonts w:ascii="Arial" w:hAnsi="Arial" w:cs="Arial"/>
                <w:b/>
              </w:rPr>
            </w:pPr>
            <w:r w:rsidRPr="00C2597C">
              <w:rPr>
                <w:rFonts w:ascii="Arial" w:hAnsi="Arial" w:cs="Arial"/>
                <w:b/>
              </w:rPr>
              <w:t>Present</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Marion Greene</w:t>
            </w:r>
          </w:p>
        </w:tc>
        <w:tc>
          <w:tcPr>
            <w:tcW w:w="4086" w:type="dxa"/>
          </w:tcPr>
          <w:p w:rsidR="00857B76" w:rsidRPr="00C2597C" w:rsidRDefault="00A00867" w:rsidP="002F0650">
            <w:pPr>
              <w:rPr>
                <w:rFonts w:ascii="Arial" w:hAnsi="Arial" w:cs="Arial"/>
              </w:rPr>
            </w:pPr>
            <w:r>
              <w:rPr>
                <w:rFonts w:ascii="Arial" w:hAnsi="Arial" w:cs="Arial"/>
              </w:rPr>
              <w:t>Hennepin County RRA</w:t>
            </w:r>
          </w:p>
        </w:tc>
        <w:tc>
          <w:tcPr>
            <w:tcW w:w="1134" w:type="dxa"/>
          </w:tcPr>
          <w:p w:rsidR="00857B76" w:rsidRPr="00C2597C" w:rsidRDefault="00611ECF" w:rsidP="00C2597C">
            <w:pPr>
              <w:jc w:val="center"/>
              <w:rPr>
                <w:rFonts w:ascii="Arial" w:hAnsi="Arial" w:cs="Arial"/>
              </w:rPr>
            </w:pPr>
            <w:r>
              <w:rPr>
                <w:rFonts w:ascii="Arial" w:hAnsi="Arial" w:cs="Arial"/>
              </w:rPr>
              <w:t>X</w:t>
            </w:r>
          </w:p>
        </w:tc>
      </w:tr>
      <w:tr w:rsidR="00135DA5" w:rsidRPr="00C2597C" w:rsidTr="00C2597C">
        <w:tc>
          <w:tcPr>
            <w:tcW w:w="3312" w:type="dxa"/>
          </w:tcPr>
          <w:p w:rsidR="00135DA5" w:rsidRPr="00C2597C" w:rsidRDefault="00A00867" w:rsidP="002F0650">
            <w:pPr>
              <w:rPr>
                <w:rFonts w:ascii="Arial" w:hAnsi="Arial" w:cs="Arial"/>
              </w:rPr>
            </w:pPr>
            <w:r>
              <w:rPr>
                <w:rFonts w:ascii="Arial" w:hAnsi="Arial" w:cs="Arial"/>
              </w:rPr>
              <w:t>Janice Rettman</w:t>
            </w:r>
          </w:p>
        </w:tc>
        <w:tc>
          <w:tcPr>
            <w:tcW w:w="4086" w:type="dxa"/>
          </w:tcPr>
          <w:p w:rsidR="00135DA5" w:rsidRPr="00C2597C" w:rsidRDefault="00A00867" w:rsidP="002F0650">
            <w:pPr>
              <w:rPr>
                <w:rFonts w:ascii="Arial" w:hAnsi="Arial" w:cs="Arial"/>
              </w:rPr>
            </w:pPr>
            <w:r>
              <w:rPr>
                <w:rFonts w:ascii="Arial" w:hAnsi="Arial" w:cs="Arial"/>
              </w:rPr>
              <w:t>Ramsey County RRA</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Jim McDonough</w:t>
            </w:r>
          </w:p>
        </w:tc>
        <w:tc>
          <w:tcPr>
            <w:tcW w:w="4086" w:type="dxa"/>
          </w:tcPr>
          <w:p w:rsidR="00857B76" w:rsidRPr="00C2597C" w:rsidRDefault="00A00867" w:rsidP="002F0650">
            <w:pPr>
              <w:rPr>
                <w:rFonts w:ascii="Arial" w:hAnsi="Arial" w:cs="Arial"/>
              </w:rPr>
            </w:pPr>
            <w:r>
              <w:rPr>
                <w:rFonts w:ascii="Arial" w:hAnsi="Arial" w:cs="Arial"/>
              </w:rPr>
              <w:t>Ramsey County RRA</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Karla Bigham, Chair</w:t>
            </w:r>
          </w:p>
        </w:tc>
        <w:tc>
          <w:tcPr>
            <w:tcW w:w="4086" w:type="dxa"/>
          </w:tcPr>
          <w:p w:rsidR="00857B76" w:rsidRPr="00C2597C" w:rsidRDefault="00A00867" w:rsidP="002F0650">
            <w:pPr>
              <w:rPr>
                <w:rFonts w:ascii="Arial" w:hAnsi="Arial" w:cs="Arial"/>
              </w:rPr>
            </w:pPr>
            <w:r>
              <w:rPr>
                <w:rFonts w:ascii="Arial" w:hAnsi="Arial" w:cs="Arial"/>
              </w:rPr>
              <w:t>Washington County RRA</w:t>
            </w:r>
          </w:p>
        </w:tc>
        <w:tc>
          <w:tcPr>
            <w:tcW w:w="1134" w:type="dxa"/>
          </w:tcPr>
          <w:p w:rsidR="00857B76" w:rsidRPr="00C2597C" w:rsidRDefault="00611ECF" w:rsidP="00C2597C">
            <w:pPr>
              <w:jc w:val="center"/>
              <w:rPr>
                <w:rFonts w:ascii="Arial" w:hAnsi="Arial" w:cs="Arial"/>
              </w:rPr>
            </w:pPr>
            <w:r>
              <w:rPr>
                <w:rFonts w:ascii="Arial" w:hAnsi="Arial" w:cs="Arial"/>
              </w:rPr>
              <w:t>X</w:t>
            </w:r>
          </w:p>
        </w:tc>
      </w:tr>
      <w:tr w:rsidR="00135DA5" w:rsidRPr="00C2597C" w:rsidTr="00C2597C">
        <w:tc>
          <w:tcPr>
            <w:tcW w:w="3312" w:type="dxa"/>
          </w:tcPr>
          <w:p w:rsidR="00135DA5" w:rsidRDefault="00A00867" w:rsidP="002F0650">
            <w:pPr>
              <w:rPr>
                <w:rFonts w:ascii="Arial" w:hAnsi="Arial" w:cs="Arial"/>
              </w:rPr>
            </w:pPr>
            <w:r>
              <w:rPr>
                <w:rFonts w:ascii="Arial" w:hAnsi="Arial" w:cs="Arial"/>
              </w:rPr>
              <w:t>Mike Slavik</w:t>
            </w:r>
          </w:p>
        </w:tc>
        <w:tc>
          <w:tcPr>
            <w:tcW w:w="4086" w:type="dxa"/>
          </w:tcPr>
          <w:p w:rsidR="00135DA5" w:rsidRPr="00C2597C" w:rsidRDefault="00A00867" w:rsidP="002F0650">
            <w:pPr>
              <w:rPr>
                <w:rFonts w:ascii="Arial" w:hAnsi="Arial" w:cs="Arial"/>
              </w:rPr>
            </w:pPr>
            <w:r>
              <w:rPr>
                <w:rFonts w:ascii="Arial" w:hAnsi="Arial" w:cs="Arial"/>
              </w:rPr>
              <w:t>Dakota County RRA</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Jen Peterson, Vice Chair</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Myron Bailey</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857B76">
            <w:pPr>
              <w:rPr>
                <w:rFonts w:ascii="Arial" w:hAnsi="Arial" w:cs="Arial"/>
              </w:rPr>
            </w:pPr>
            <w:r>
              <w:rPr>
                <w:rFonts w:ascii="Arial" w:hAnsi="Arial" w:cs="Arial"/>
              </w:rPr>
              <w:t xml:space="preserve">John </w:t>
            </w:r>
            <w:proofErr w:type="spellStart"/>
            <w:r>
              <w:rPr>
                <w:rFonts w:ascii="Arial" w:hAnsi="Arial" w:cs="Arial"/>
              </w:rPr>
              <w:t>Kummer</w:t>
            </w:r>
            <w:proofErr w:type="spellEnd"/>
          </w:p>
        </w:tc>
        <w:tc>
          <w:tcPr>
            <w:tcW w:w="4086" w:type="dxa"/>
          </w:tcPr>
          <w:p w:rsidR="00857B76" w:rsidRPr="00C2597C" w:rsidRDefault="00A00867" w:rsidP="002F0650">
            <w:pPr>
              <w:rPr>
                <w:rFonts w:ascii="Arial" w:hAnsi="Arial" w:cs="Arial"/>
              </w:rPr>
            </w:pPr>
            <w:r>
              <w:rPr>
                <w:rFonts w:ascii="Arial" w:hAnsi="Arial" w:cs="Arial"/>
              </w:rPr>
              <w:t>Denmark Township</w:t>
            </w:r>
          </w:p>
        </w:tc>
        <w:tc>
          <w:tcPr>
            <w:tcW w:w="1134" w:type="dxa"/>
          </w:tcPr>
          <w:p w:rsidR="00857B76" w:rsidRPr="00C2597C" w:rsidRDefault="00857B76" w:rsidP="00C2597C">
            <w:pPr>
              <w:jc w:val="center"/>
              <w:rPr>
                <w:rFonts w:ascii="Arial" w:hAnsi="Arial" w:cs="Arial"/>
              </w:rPr>
            </w:pPr>
          </w:p>
        </w:tc>
      </w:tr>
      <w:tr w:rsidR="00135DA5" w:rsidRPr="00C2597C" w:rsidTr="00C2597C">
        <w:tc>
          <w:tcPr>
            <w:tcW w:w="3312" w:type="dxa"/>
          </w:tcPr>
          <w:p w:rsidR="00135DA5" w:rsidRDefault="00A00867" w:rsidP="002F0650">
            <w:pPr>
              <w:rPr>
                <w:rFonts w:ascii="Arial" w:hAnsi="Arial" w:cs="Arial"/>
              </w:rPr>
            </w:pPr>
            <w:r>
              <w:rPr>
                <w:rFonts w:ascii="Arial" w:hAnsi="Arial" w:cs="Arial"/>
              </w:rPr>
              <w:t>Mark Vaughn</w:t>
            </w:r>
          </w:p>
        </w:tc>
        <w:tc>
          <w:tcPr>
            <w:tcW w:w="4086" w:type="dxa"/>
          </w:tcPr>
          <w:p w:rsidR="00135DA5" w:rsidRPr="00C2597C" w:rsidRDefault="00A00867" w:rsidP="002F0650">
            <w:pPr>
              <w:rPr>
                <w:rFonts w:ascii="Arial" w:hAnsi="Arial" w:cs="Arial"/>
              </w:rPr>
            </w:pPr>
            <w:r>
              <w:rPr>
                <w:rFonts w:ascii="Arial" w:hAnsi="Arial" w:cs="Arial"/>
              </w:rPr>
              <w:t>City of Hastings</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Cam Gordon</w:t>
            </w:r>
          </w:p>
        </w:tc>
        <w:tc>
          <w:tcPr>
            <w:tcW w:w="4086" w:type="dxa"/>
          </w:tcPr>
          <w:p w:rsidR="00857B76" w:rsidRPr="00C2597C" w:rsidRDefault="00A00867" w:rsidP="002F0650">
            <w:pPr>
              <w:rPr>
                <w:rFonts w:ascii="Arial" w:hAnsi="Arial" w:cs="Arial"/>
              </w:rPr>
            </w:pPr>
            <w:r>
              <w:rPr>
                <w:rFonts w:ascii="Arial" w:hAnsi="Arial" w:cs="Arial"/>
              </w:rPr>
              <w:t>City of Minneapolis</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Tracy Rahm</w:t>
            </w:r>
          </w:p>
        </w:tc>
        <w:tc>
          <w:tcPr>
            <w:tcW w:w="4086" w:type="dxa"/>
          </w:tcPr>
          <w:p w:rsidR="00857B76" w:rsidRPr="00C2597C" w:rsidRDefault="00857B76" w:rsidP="002F0650">
            <w:pPr>
              <w:rPr>
                <w:rFonts w:ascii="Arial" w:hAnsi="Arial" w:cs="Arial"/>
              </w:rPr>
            </w:pPr>
            <w:r w:rsidRPr="00C2597C">
              <w:rPr>
                <w:rFonts w:ascii="Arial" w:hAnsi="Arial" w:cs="Arial"/>
              </w:rPr>
              <w:t>City of Newport</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Jane Prince</w:t>
            </w:r>
          </w:p>
        </w:tc>
        <w:tc>
          <w:tcPr>
            <w:tcW w:w="4086" w:type="dxa"/>
          </w:tcPr>
          <w:p w:rsidR="00857B76" w:rsidRPr="00C2597C" w:rsidRDefault="00A00867" w:rsidP="002F0650">
            <w:pPr>
              <w:rPr>
                <w:rFonts w:ascii="Arial" w:hAnsi="Arial" w:cs="Arial"/>
              </w:rPr>
            </w:pPr>
            <w:r>
              <w:rPr>
                <w:rFonts w:ascii="Arial" w:hAnsi="Arial" w:cs="Arial"/>
              </w:rPr>
              <w:t>City of St. Paul</w:t>
            </w:r>
          </w:p>
        </w:tc>
        <w:tc>
          <w:tcPr>
            <w:tcW w:w="1134" w:type="dxa"/>
          </w:tcPr>
          <w:p w:rsidR="00857B76" w:rsidRPr="00C2597C" w:rsidRDefault="00857B76" w:rsidP="00C2597C">
            <w:pPr>
              <w:jc w:val="center"/>
              <w:rPr>
                <w:rFonts w:ascii="Arial" w:hAnsi="Arial" w:cs="Arial"/>
              </w:rPr>
            </w:pPr>
          </w:p>
        </w:tc>
      </w:tr>
      <w:tr w:rsidR="00A10F5C" w:rsidRPr="00C2597C" w:rsidTr="00C2597C">
        <w:tc>
          <w:tcPr>
            <w:tcW w:w="3312" w:type="dxa"/>
          </w:tcPr>
          <w:p w:rsidR="00A10F5C" w:rsidRPr="00C2597C" w:rsidRDefault="00A00867" w:rsidP="00245FB4">
            <w:pPr>
              <w:rPr>
                <w:rFonts w:ascii="Arial" w:hAnsi="Arial" w:cs="Arial"/>
              </w:rPr>
            </w:pPr>
            <w:r>
              <w:rPr>
                <w:rFonts w:ascii="Arial" w:hAnsi="Arial" w:cs="Arial"/>
              </w:rPr>
              <w:t>Keith Franke</w:t>
            </w:r>
          </w:p>
        </w:tc>
        <w:tc>
          <w:tcPr>
            <w:tcW w:w="4086" w:type="dxa"/>
          </w:tcPr>
          <w:p w:rsidR="00A10F5C" w:rsidRPr="00C2597C" w:rsidRDefault="00A00867" w:rsidP="002F0650">
            <w:pPr>
              <w:rPr>
                <w:rFonts w:ascii="Arial" w:hAnsi="Arial" w:cs="Arial"/>
              </w:rPr>
            </w:pPr>
            <w:r>
              <w:rPr>
                <w:rFonts w:ascii="Arial" w:hAnsi="Arial" w:cs="Arial"/>
              </w:rPr>
              <w:t>City of St. Paul Park</w:t>
            </w:r>
          </w:p>
        </w:tc>
        <w:tc>
          <w:tcPr>
            <w:tcW w:w="1134" w:type="dxa"/>
          </w:tcPr>
          <w:p w:rsidR="00A10F5C" w:rsidRPr="00C2597C" w:rsidRDefault="00611ECF" w:rsidP="00C2597C">
            <w:pPr>
              <w:jc w:val="center"/>
              <w:rPr>
                <w:rFonts w:ascii="Arial" w:hAnsi="Arial" w:cs="Arial"/>
              </w:rPr>
            </w:pPr>
            <w:r>
              <w:rPr>
                <w:rFonts w:ascii="Arial" w:hAnsi="Arial" w:cs="Arial"/>
              </w:rPr>
              <w:t>X</w:t>
            </w:r>
          </w:p>
        </w:tc>
      </w:tr>
    </w:tbl>
    <w:p w:rsidR="00544AB6" w:rsidRDefault="00A00867" w:rsidP="002F0650">
      <w:pPr>
        <w:rPr>
          <w:rFonts w:ascii="Arial" w:hAnsi="Arial" w:cs="Arial"/>
        </w:rPr>
      </w:pPr>
      <w:r>
        <w:rPr>
          <w:rFonts w:ascii="Arial" w:hAnsi="Arial" w:cs="Arial"/>
        </w:rPr>
        <w:tab/>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F921BC" w:rsidRPr="00C2597C" w:rsidTr="006F0361">
        <w:trPr>
          <w:trHeight w:val="296"/>
        </w:trPr>
        <w:tc>
          <w:tcPr>
            <w:tcW w:w="3312" w:type="dxa"/>
          </w:tcPr>
          <w:p w:rsidR="00F921BC" w:rsidRPr="00C2597C" w:rsidRDefault="00F921BC" w:rsidP="00C2597C">
            <w:pPr>
              <w:spacing w:line="276" w:lineRule="auto"/>
              <w:rPr>
                <w:rFonts w:ascii="Arial" w:hAnsi="Arial" w:cs="Arial"/>
                <w:b/>
              </w:rPr>
            </w:pPr>
            <w:r w:rsidRPr="00C2597C">
              <w:rPr>
                <w:rFonts w:ascii="Arial" w:hAnsi="Arial" w:cs="Arial"/>
                <w:b/>
              </w:rPr>
              <w:t>Ex-Officio Members</w:t>
            </w:r>
          </w:p>
        </w:tc>
        <w:tc>
          <w:tcPr>
            <w:tcW w:w="4086" w:type="dxa"/>
          </w:tcPr>
          <w:p w:rsidR="00F921BC" w:rsidRPr="00C2597C" w:rsidRDefault="00F921BC" w:rsidP="00C2597C">
            <w:pPr>
              <w:spacing w:line="276" w:lineRule="auto"/>
              <w:rPr>
                <w:rFonts w:ascii="Arial" w:hAnsi="Arial" w:cs="Arial"/>
                <w:b/>
              </w:rPr>
            </w:pPr>
            <w:r w:rsidRPr="00C2597C">
              <w:rPr>
                <w:rFonts w:ascii="Arial" w:hAnsi="Arial" w:cs="Arial"/>
                <w:b/>
              </w:rPr>
              <w:t>Agency</w:t>
            </w:r>
          </w:p>
        </w:tc>
        <w:tc>
          <w:tcPr>
            <w:tcW w:w="1134" w:type="dxa"/>
          </w:tcPr>
          <w:p w:rsidR="00F921BC" w:rsidRPr="00C2597C" w:rsidRDefault="00990DE0" w:rsidP="00C2597C">
            <w:pPr>
              <w:spacing w:line="276" w:lineRule="auto"/>
              <w:rPr>
                <w:rFonts w:ascii="Arial" w:hAnsi="Arial" w:cs="Arial"/>
                <w:b/>
              </w:rPr>
            </w:pPr>
            <w:r w:rsidRPr="00C2597C">
              <w:rPr>
                <w:rFonts w:ascii="Arial" w:hAnsi="Arial" w:cs="Arial"/>
                <w:b/>
              </w:rPr>
              <w:t xml:space="preserve"> </w:t>
            </w:r>
          </w:p>
        </w:tc>
      </w:tr>
      <w:tr w:rsidR="00F921BC" w:rsidRPr="00C2597C" w:rsidTr="00C2597C">
        <w:tc>
          <w:tcPr>
            <w:tcW w:w="3312" w:type="dxa"/>
          </w:tcPr>
          <w:p w:rsidR="00F921BC" w:rsidRPr="00C2597C" w:rsidRDefault="00F921BC" w:rsidP="00990DE0">
            <w:pPr>
              <w:rPr>
                <w:rFonts w:ascii="Arial" w:hAnsi="Arial" w:cs="Arial"/>
              </w:rPr>
            </w:pPr>
            <w:r w:rsidRPr="00C2597C">
              <w:rPr>
                <w:rFonts w:ascii="Arial" w:hAnsi="Arial" w:cs="Arial"/>
              </w:rPr>
              <w:t>Ron Allen</w:t>
            </w:r>
          </w:p>
        </w:tc>
        <w:tc>
          <w:tcPr>
            <w:tcW w:w="4086" w:type="dxa"/>
          </w:tcPr>
          <w:p w:rsidR="00F921BC" w:rsidRPr="00C2597C" w:rsidRDefault="00F921BC" w:rsidP="00990DE0">
            <w:pPr>
              <w:rPr>
                <w:rFonts w:ascii="Arial" w:hAnsi="Arial" w:cs="Arial"/>
              </w:rPr>
            </w:pPr>
            <w:r w:rsidRPr="00C2597C">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Jess Greenwood</w:t>
            </w:r>
          </w:p>
        </w:tc>
        <w:tc>
          <w:tcPr>
            <w:tcW w:w="4086" w:type="dxa"/>
          </w:tcPr>
          <w:p w:rsidR="00F921BC" w:rsidRPr="00C2597C" w:rsidRDefault="00A00867" w:rsidP="00990DE0">
            <w:pPr>
              <w:rPr>
                <w:rFonts w:ascii="Arial" w:hAnsi="Arial" w:cs="Arial"/>
              </w:rPr>
            </w:pPr>
            <w:r>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Judy Mitchell</w:t>
            </w:r>
          </w:p>
        </w:tc>
        <w:tc>
          <w:tcPr>
            <w:tcW w:w="4086" w:type="dxa"/>
          </w:tcPr>
          <w:p w:rsidR="00F921BC" w:rsidRPr="00C2597C" w:rsidRDefault="00A00867" w:rsidP="00990DE0">
            <w:pPr>
              <w:rPr>
                <w:rFonts w:ascii="Arial" w:hAnsi="Arial" w:cs="Arial"/>
              </w:rPr>
            </w:pPr>
            <w:r>
              <w:rPr>
                <w:rFonts w:ascii="Arial" w:hAnsi="Arial" w:cs="Arial"/>
              </w:rPr>
              <w:t>Canadian Pacific Railway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 xml:space="preserve">Marc </w:t>
            </w:r>
            <w:proofErr w:type="spellStart"/>
            <w:r>
              <w:rPr>
                <w:rFonts w:ascii="Arial" w:hAnsi="Arial" w:cs="Arial"/>
              </w:rPr>
              <w:t>Mogan</w:t>
            </w:r>
            <w:proofErr w:type="spellEnd"/>
          </w:p>
        </w:tc>
        <w:tc>
          <w:tcPr>
            <w:tcW w:w="4086" w:type="dxa"/>
          </w:tcPr>
          <w:p w:rsidR="00F921BC" w:rsidRPr="00C2597C" w:rsidRDefault="00A00867" w:rsidP="00990DE0">
            <w:pPr>
              <w:rPr>
                <w:rFonts w:ascii="Arial" w:hAnsi="Arial" w:cs="Arial"/>
              </w:rPr>
            </w:pPr>
            <w:r>
              <w:rPr>
                <w:rFonts w:ascii="Arial" w:hAnsi="Arial" w:cs="Arial"/>
              </w:rPr>
              <w:t>Prairie Island Indian Community</w:t>
            </w:r>
          </w:p>
        </w:tc>
        <w:tc>
          <w:tcPr>
            <w:tcW w:w="1134" w:type="dxa"/>
          </w:tcPr>
          <w:p w:rsidR="00F921BC" w:rsidRPr="00C2597C" w:rsidRDefault="00F921BC" w:rsidP="003046A4">
            <w:pPr>
              <w:jc w:val="center"/>
              <w:rPr>
                <w:rFonts w:ascii="Arial" w:hAnsi="Arial" w:cs="Arial"/>
              </w:rPr>
            </w:pPr>
          </w:p>
        </w:tc>
      </w:tr>
    </w:tbl>
    <w:p w:rsidR="00F921BC" w:rsidRDefault="00F921BC"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BC0ABE" w:rsidRPr="00BC0ABE" w:rsidTr="006F0361">
        <w:trPr>
          <w:trHeight w:val="260"/>
        </w:trPr>
        <w:tc>
          <w:tcPr>
            <w:tcW w:w="3312" w:type="dxa"/>
          </w:tcPr>
          <w:p w:rsidR="00BC0ABE" w:rsidRPr="00BC0ABE" w:rsidRDefault="00BC0ABE" w:rsidP="00BC0ABE">
            <w:pPr>
              <w:spacing w:line="276" w:lineRule="auto"/>
              <w:rPr>
                <w:rFonts w:ascii="Arial" w:hAnsi="Arial" w:cs="Arial"/>
                <w:b/>
              </w:rPr>
            </w:pPr>
            <w:r>
              <w:rPr>
                <w:rFonts w:ascii="Arial" w:hAnsi="Arial" w:cs="Arial"/>
                <w:b/>
              </w:rPr>
              <w:t>Staff</w:t>
            </w:r>
          </w:p>
        </w:tc>
        <w:tc>
          <w:tcPr>
            <w:tcW w:w="4086" w:type="dxa"/>
          </w:tcPr>
          <w:p w:rsidR="00BC0ABE" w:rsidRPr="00BC0ABE" w:rsidRDefault="00BC0ABE" w:rsidP="00BC0ABE">
            <w:pPr>
              <w:spacing w:line="276" w:lineRule="auto"/>
              <w:rPr>
                <w:rFonts w:ascii="Arial" w:hAnsi="Arial" w:cs="Arial"/>
                <w:b/>
              </w:rPr>
            </w:pPr>
            <w:r w:rsidRPr="00BC0ABE">
              <w:rPr>
                <w:rFonts w:ascii="Arial" w:hAnsi="Arial" w:cs="Arial"/>
                <w:b/>
              </w:rPr>
              <w:t>Agency</w:t>
            </w:r>
          </w:p>
        </w:tc>
        <w:tc>
          <w:tcPr>
            <w:tcW w:w="1134" w:type="dxa"/>
          </w:tcPr>
          <w:p w:rsidR="00BC0ABE" w:rsidRPr="00BC0ABE" w:rsidRDefault="00BC0ABE" w:rsidP="00BC0ABE">
            <w:pPr>
              <w:spacing w:line="276" w:lineRule="auto"/>
              <w:ind w:left="36"/>
              <w:rPr>
                <w:rFonts w:ascii="Arial" w:hAnsi="Arial" w:cs="Arial"/>
                <w:b/>
              </w:rPr>
            </w:pPr>
            <w:r w:rsidRPr="00BC0ABE">
              <w:rPr>
                <w:rFonts w:ascii="Arial" w:hAnsi="Arial" w:cs="Arial"/>
                <w:b/>
              </w:rPr>
              <w:t>Present</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Jan Lucke</w:t>
            </w:r>
          </w:p>
        </w:tc>
        <w:tc>
          <w:tcPr>
            <w:tcW w:w="4086" w:type="dxa"/>
          </w:tcPr>
          <w:p w:rsidR="00BC0ABE" w:rsidRPr="00BC0ABE" w:rsidRDefault="00BC0ABE" w:rsidP="00541E97">
            <w:pPr>
              <w:rPr>
                <w:rFonts w:ascii="Arial" w:hAnsi="Arial" w:cs="Arial"/>
              </w:rPr>
            </w:pPr>
            <w:r>
              <w:rPr>
                <w:rFonts w:ascii="Arial" w:hAnsi="Arial" w:cs="Arial"/>
              </w:rPr>
              <w:t>Washington County RRA</w:t>
            </w:r>
          </w:p>
        </w:tc>
        <w:tc>
          <w:tcPr>
            <w:tcW w:w="1134" w:type="dxa"/>
          </w:tcPr>
          <w:p w:rsidR="00BC0ABE" w:rsidRPr="00BC0ABE" w:rsidRDefault="00BC0ABE" w:rsidP="00BC0ABE">
            <w:pPr>
              <w:jc w:val="center"/>
              <w:rPr>
                <w:rFonts w:ascii="Arial" w:hAnsi="Arial" w:cs="Arial"/>
              </w:rPr>
            </w:pP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Lyssa Leitner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3046A4" w:rsidP="00BC0ABE">
            <w:pPr>
              <w:jc w:val="center"/>
              <w:rPr>
                <w:rFonts w:ascii="Arial" w:hAnsi="Arial" w:cs="Arial"/>
              </w:rPr>
            </w:pPr>
            <w:r>
              <w:rPr>
                <w:rFonts w:ascii="Arial" w:hAnsi="Arial" w:cs="Arial"/>
              </w:rPr>
              <w:t>X</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Hally Turner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3046A4" w:rsidP="00BC0ABE">
            <w:pPr>
              <w:jc w:val="center"/>
              <w:rPr>
                <w:rFonts w:ascii="Arial" w:hAnsi="Arial" w:cs="Arial"/>
              </w:rPr>
            </w:pPr>
            <w:r>
              <w:rPr>
                <w:rFonts w:ascii="Arial" w:hAnsi="Arial" w:cs="Arial"/>
              </w:rPr>
              <w:t>X</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Laura Kearns</w:t>
            </w:r>
          </w:p>
        </w:tc>
        <w:tc>
          <w:tcPr>
            <w:tcW w:w="4086" w:type="dxa"/>
          </w:tcPr>
          <w:p w:rsidR="00BC0ABE" w:rsidRPr="00BC0ABE" w:rsidRDefault="00135DA5" w:rsidP="00A77ECD">
            <w:pPr>
              <w:rPr>
                <w:rFonts w:ascii="Arial" w:hAnsi="Arial" w:cs="Arial"/>
              </w:rPr>
            </w:pPr>
            <w:r>
              <w:rPr>
                <w:rFonts w:ascii="Arial" w:hAnsi="Arial" w:cs="Arial"/>
              </w:rPr>
              <w:t xml:space="preserve">Washington County </w:t>
            </w:r>
          </w:p>
        </w:tc>
        <w:tc>
          <w:tcPr>
            <w:tcW w:w="1134" w:type="dxa"/>
          </w:tcPr>
          <w:p w:rsidR="00BC0ABE" w:rsidRPr="00BC0ABE" w:rsidRDefault="00A77ECD" w:rsidP="00BC0ABE">
            <w:pPr>
              <w:jc w:val="center"/>
              <w:rPr>
                <w:rFonts w:ascii="Arial" w:hAnsi="Arial" w:cs="Arial"/>
              </w:rPr>
            </w:pPr>
            <w:r>
              <w:rPr>
                <w:rFonts w:ascii="Arial" w:hAnsi="Arial" w:cs="Arial"/>
              </w:rPr>
              <w:t>X</w:t>
            </w:r>
          </w:p>
        </w:tc>
      </w:tr>
      <w:tr w:rsidR="00135DA5" w:rsidRPr="00BC0ABE" w:rsidTr="00BC0ABE">
        <w:tc>
          <w:tcPr>
            <w:tcW w:w="3312" w:type="dxa"/>
          </w:tcPr>
          <w:p w:rsidR="00135DA5" w:rsidRDefault="00A77ECD" w:rsidP="00541E97">
            <w:pPr>
              <w:rPr>
                <w:rFonts w:ascii="Arial" w:hAnsi="Arial" w:cs="Arial"/>
              </w:rPr>
            </w:pPr>
            <w:r>
              <w:rPr>
                <w:rFonts w:ascii="Arial" w:hAnsi="Arial" w:cs="Arial"/>
              </w:rPr>
              <w:t>Kevin Roggenbuck</w:t>
            </w:r>
          </w:p>
        </w:tc>
        <w:tc>
          <w:tcPr>
            <w:tcW w:w="4086" w:type="dxa"/>
          </w:tcPr>
          <w:p w:rsidR="00135DA5" w:rsidRDefault="00135DA5" w:rsidP="00541E97">
            <w:pPr>
              <w:rPr>
                <w:rFonts w:ascii="Arial" w:hAnsi="Arial" w:cs="Arial"/>
              </w:rPr>
            </w:pPr>
            <w:r>
              <w:rPr>
                <w:rFonts w:ascii="Arial" w:hAnsi="Arial" w:cs="Arial"/>
              </w:rPr>
              <w:t>Ramsey County RRA</w:t>
            </w:r>
          </w:p>
        </w:tc>
        <w:tc>
          <w:tcPr>
            <w:tcW w:w="1134" w:type="dxa"/>
          </w:tcPr>
          <w:p w:rsidR="00135DA5" w:rsidRPr="00BC0ABE" w:rsidRDefault="00A77ECD" w:rsidP="00BC0ABE">
            <w:pPr>
              <w:jc w:val="center"/>
              <w:rPr>
                <w:rFonts w:ascii="Arial" w:hAnsi="Arial" w:cs="Arial"/>
              </w:rPr>
            </w:pPr>
            <w:r>
              <w:rPr>
                <w:rFonts w:ascii="Arial" w:hAnsi="Arial" w:cs="Arial"/>
              </w:rPr>
              <w:t>X</w:t>
            </w:r>
          </w:p>
        </w:tc>
      </w:tr>
      <w:tr w:rsidR="00A77ECD" w:rsidRPr="00BC0ABE" w:rsidTr="00BC0ABE">
        <w:tc>
          <w:tcPr>
            <w:tcW w:w="3312" w:type="dxa"/>
          </w:tcPr>
          <w:p w:rsidR="00A77ECD" w:rsidRDefault="00A77ECD" w:rsidP="00541E97">
            <w:pPr>
              <w:rPr>
                <w:rFonts w:ascii="Arial" w:hAnsi="Arial" w:cs="Arial"/>
              </w:rPr>
            </w:pPr>
            <w:r>
              <w:rPr>
                <w:rFonts w:ascii="Arial" w:hAnsi="Arial" w:cs="Arial"/>
              </w:rPr>
              <w:t>Matt Parent</w:t>
            </w:r>
          </w:p>
        </w:tc>
        <w:tc>
          <w:tcPr>
            <w:tcW w:w="4086" w:type="dxa"/>
          </w:tcPr>
          <w:p w:rsidR="00A77ECD" w:rsidRDefault="00A77ECD" w:rsidP="00541E97">
            <w:pPr>
              <w:rPr>
                <w:rFonts w:ascii="Arial" w:hAnsi="Arial" w:cs="Arial"/>
              </w:rPr>
            </w:pPr>
            <w:r>
              <w:rPr>
                <w:rFonts w:ascii="Arial" w:hAnsi="Arial" w:cs="Arial"/>
              </w:rPr>
              <w:t>Dakota County RRA</w:t>
            </w:r>
          </w:p>
        </w:tc>
        <w:tc>
          <w:tcPr>
            <w:tcW w:w="1134" w:type="dxa"/>
          </w:tcPr>
          <w:p w:rsidR="00A77ECD" w:rsidRDefault="00A77ECD" w:rsidP="00BC0ABE">
            <w:pPr>
              <w:jc w:val="center"/>
              <w:rPr>
                <w:rFonts w:ascii="Arial" w:hAnsi="Arial" w:cs="Arial"/>
              </w:rPr>
            </w:pPr>
            <w:r>
              <w:rPr>
                <w:rFonts w:ascii="Arial" w:hAnsi="Arial" w:cs="Arial"/>
              </w:rPr>
              <w:t>X</w:t>
            </w:r>
          </w:p>
        </w:tc>
      </w:tr>
      <w:tr w:rsidR="00A77ECD" w:rsidRPr="00BC0ABE" w:rsidTr="00BC0ABE">
        <w:tc>
          <w:tcPr>
            <w:tcW w:w="3312" w:type="dxa"/>
          </w:tcPr>
          <w:p w:rsidR="00A77ECD" w:rsidRDefault="00A77ECD" w:rsidP="00541E97">
            <w:pPr>
              <w:rPr>
                <w:rFonts w:ascii="Arial" w:hAnsi="Arial" w:cs="Arial"/>
              </w:rPr>
            </w:pPr>
            <w:r>
              <w:rPr>
                <w:rFonts w:ascii="Arial" w:hAnsi="Arial" w:cs="Arial"/>
              </w:rPr>
              <w:t>Joe Scala</w:t>
            </w:r>
          </w:p>
        </w:tc>
        <w:tc>
          <w:tcPr>
            <w:tcW w:w="4086" w:type="dxa"/>
          </w:tcPr>
          <w:p w:rsidR="00A77ECD" w:rsidRDefault="00A77ECD" w:rsidP="00541E97">
            <w:pPr>
              <w:rPr>
                <w:rFonts w:ascii="Arial" w:hAnsi="Arial" w:cs="Arial"/>
              </w:rPr>
            </w:pPr>
            <w:r>
              <w:rPr>
                <w:rFonts w:ascii="Arial" w:hAnsi="Arial" w:cs="Arial"/>
              </w:rPr>
              <w:t>Hennepin County</w:t>
            </w:r>
          </w:p>
        </w:tc>
        <w:tc>
          <w:tcPr>
            <w:tcW w:w="1134" w:type="dxa"/>
          </w:tcPr>
          <w:p w:rsidR="00A77ECD" w:rsidRDefault="00A77ECD" w:rsidP="00BC0ABE">
            <w:pPr>
              <w:jc w:val="center"/>
              <w:rPr>
                <w:rFonts w:ascii="Arial" w:hAnsi="Arial" w:cs="Arial"/>
              </w:rPr>
            </w:pPr>
            <w:r>
              <w:rPr>
                <w:rFonts w:ascii="Arial" w:hAnsi="Arial" w:cs="Arial"/>
              </w:rPr>
              <w:t>X</w:t>
            </w:r>
          </w:p>
        </w:tc>
      </w:tr>
    </w:tbl>
    <w:p w:rsidR="00F921BC" w:rsidRDefault="00F921BC" w:rsidP="002F0650">
      <w:pPr>
        <w:rPr>
          <w:rFonts w:ascii="Arial" w:hAnsi="Arial" w:cs="Arial"/>
        </w:rPr>
      </w:pPr>
    </w:p>
    <w:p w:rsidR="00BE0F66" w:rsidRDefault="00BE0F66" w:rsidP="002F0650">
      <w:pPr>
        <w:rPr>
          <w:rFonts w:ascii="Arial" w:hAnsi="Arial" w:cs="Arial"/>
        </w:rPr>
      </w:pPr>
    </w:p>
    <w:p w:rsidR="00BE0F66" w:rsidRDefault="00BE0F66"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5256"/>
      </w:tblGrid>
      <w:tr w:rsidR="00963845" w:rsidRPr="00963845" w:rsidTr="006F0361">
        <w:trPr>
          <w:trHeight w:val="287"/>
        </w:trPr>
        <w:tc>
          <w:tcPr>
            <w:tcW w:w="3312" w:type="dxa"/>
          </w:tcPr>
          <w:p w:rsidR="00963845" w:rsidRPr="00963845" w:rsidRDefault="00963845" w:rsidP="00963845">
            <w:pPr>
              <w:spacing w:line="276" w:lineRule="auto"/>
              <w:rPr>
                <w:rFonts w:ascii="Arial" w:hAnsi="Arial" w:cs="Arial"/>
                <w:b/>
              </w:rPr>
            </w:pPr>
            <w:r>
              <w:rPr>
                <w:rFonts w:ascii="Arial" w:hAnsi="Arial" w:cs="Arial"/>
                <w:b/>
              </w:rPr>
              <w:t>Others</w:t>
            </w:r>
          </w:p>
        </w:tc>
        <w:tc>
          <w:tcPr>
            <w:tcW w:w="5256" w:type="dxa"/>
          </w:tcPr>
          <w:p w:rsidR="00963845" w:rsidRPr="00963845" w:rsidRDefault="00963845" w:rsidP="00963845">
            <w:pPr>
              <w:spacing w:line="276" w:lineRule="auto"/>
              <w:rPr>
                <w:rFonts w:ascii="Arial" w:hAnsi="Arial" w:cs="Arial"/>
                <w:b/>
              </w:rPr>
            </w:pPr>
            <w:r w:rsidRPr="00963845">
              <w:rPr>
                <w:rFonts w:ascii="Arial" w:hAnsi="Arial" w:cs="Arial"/>
                <w:b/>
              </w:rPr>
              <w:t>Agency</w:t>
            </w:r>
          </w:p>
        </w:tc>
      </w:tr>
      <w:tr w:rsidR="00963845" w:rsidRPr="00963845" w:rsidTr="006F0361">
        <w:tc>
          <w:tcPr>
            <w:tcW w:w="3312" w:type="dxa"/>
          </w:tcPr>
          <w:p w:rsidR="00963845" w:rsidRPr="00963845" w:rsidRDefault="00A77ECD" w:rsidP="00541E97">
            <w:pPr>
              <w:rPr>
                <w:rFonts w:ascii="Arial" w:hAnsi="Arial" w:cs="Arial"/>
              </w:rPr>
            </w:pPr>
            <w:r>
              <w:rPr>
                <w:rFonts w:ascii="Arial" w:hAnsi="Arial" w:cs="Arial"/>
              </w:rPr>
              <w:t>Brian Smalkoski</w:t>
            </w:r>
          </w:p>
        </w:tc>
        <w:tc>
          <w:tcPr>
            <w:tcW w:w="5256" w:type="dxa"/>
          </w:tcPr>
          <w:p w:rsidR="00963845" w:rsidRPr="00963845" w:rsidRDefault="00A77ECD" w:rsidP="00541E97">
            <w:pPr>
              <w:rPr>
                <w:rFonts w:ascii="Arial" w:hAnsi="Arial" w:cs="Arial"/>
              </w:rPr>
            </w:pPr>
            <w:r>
              <w:rPr>
                <w:rFonts w:ascii="Arial" w:hAnsi="Arial" w:cs="Arial"/>
              </w:rPr>
              <w:t>Kimley Horn</w:t>
            </w:r>
          </w:p>
        </w:tc>
      </w:tr>
      <w:tr w:rsidR="002A491C" w:rsidRPr="00963845" w:rsidTr="006F0361">
        <w:tc>
          <w:tcPr>
            <w:tcW w:w="3312" w:type="dxa"/>
          </w:tcPr>
          <w:p w:rsidR="002A491C" w:rsidRPr="00963845" w:rsidRDefault="00A77ECD" w:rsidP="00541E97">
            <w:pPr>
              <w:rPr>
                <w:rFonts w:ascii="Arial" w:hAnsi="Arial" w:cs="Arial"/>
              </w:rPr>
            </w:pPr>
            <w:r>
              <w:rPr>
                <w:rFonts w:ascii="Arial" w:hAnsi="Arial" w:cs="Arial"/>
              </w:rPr>
              <w:t xml:space="preserve">Betsy </w:t>
            </w:r>
          </w:p>
        </w:tc>
        <w:tc>
          <w:tcPr>
            <w:tcW w:w="5256" w:type="dxa"/>
          </w:tcPr>
          <w:p w:rsidR="002A491C" w:rsidRPr="00963845" w:rsidRDefault="00A77ECD" w:rsidP="00541E97">
            <w:pPr>
              <w:rPr>
                <w:rFonts w:ascii="Arial" w:hAnsi="Arial" w:cs="Arial"/>
              </w:rPr>
            </w:pPr>
            <w:r>
              <w:rPr>
                <w:rFonts w:ascii="Arial" w:hAnsi="Arial" w:cs="Arial"/>
              </w:rPr>
              <w:t>District 1</w:t>
            </w:r>
          </w:p>
        </w:tc>
      </w:tr>
      <w:tr w:rsidR="002A491C" w:rsidRPr="00963845" w:rsidTr="006F0361">
        <w:tc>
          <w:tcPr>
            <w:tcW w:w="3312" w:type="dxa"/>
          </w:tcPr>
          <w:p w:rsidR="006F0361" w:rsidRPr="00963845" w:rsidRDefault="00A77ECD" w:rsidP="00541E97">
            <w:pPr>
              <w:rPr>
                <w:rFonts w:ascii="Arial" w:hAnsi="Arial" w:cs="Arial"/>
              </w:rPr>
            </w:pPr>
            <w:r>
              <w:rPr>
                <w:rFonts w:ascii="Arial" w:hAnsi="Arial" w:cs="Arial"/>
              </w:rPr>
              <w:t xml:space="preserve">William </w:t>
            </w:r>
            <w:proofErr w:type="spellStart"/>
            <w:r>
              <w:rPr>
                <w:rFonts w:ascii="Arial" w:hAnsi="Arial" w:cs="Arial"/>
              </w:rPr>
              <w:t>Loeffler</w:t>
            </w:r>
            <w:proofErr w:type="spellEnd"/>
          </w:p>
        </w:tc>
        <w:tc>
          <w:tcPr>
            <w:tcW w:w="5256" w:type="dxa"/>
          </w:tcPr>
          <w:p w:rsidR="002A491C" w:rsidRPr="00963845" w:rsidRDefault="00A77ECD" w:rsidP="00733F31">
            <w:pPr>
              <w:rPr>
                <w:rFonts w:ascii="Arial" w:hAnsi="Arial" w:cs="Arial"/>
              </w:rPr>
            </w:pPr>
            <w:r>
              <w:rPr>
                <w:rFonts w:ascii="Arial" w:hAnsi="Arial" w:cs="Arial"/>
              </w:rPr>
              <w:t>Unknown</w:t>
            </w:r>
          </w:p>
        </w:tc>
      </w:tr>
    </w:tbl>
    <w:p w:rsidR="006F0361" w:rsidRDefault="006F0361" w:rsidP="002F0650">
      <w:pPr>
        <w:rPr>
          <w:rFonts w:ascii="Arial" w:hAnsi="Arial" w:cs="Arial"/>
        </w:rPr>
      </w:pPr>
    </w:p>
    <w:p w:rsidR="00FE7A99" w:rsidRDefault="00FE7A99" w:rsidP="00046400">
      <w:pPr>
        <w:rPr>
          <w:rFonts w:ascii="Arial" w:hAnsi="Arial" w:cs="Arial"/>
          <w:b/>
          <w:u w:val="single"/>
        </w:rPr>
      </w:pPr>
      <w:r>
        <w:rPr>
          <w:rFonts w:ascii="Arial" w:hAnsi="Arial" w:cs="Arial"/>
          <w:b/>
          <w:u w:val="single"/>
        </w:rPr>
        <w:t>Agenda Item #1: Introduction</w:t>
      </w:r>
    </w:p>
    <w:p w:rsidR="00FE7A99" w:rsidRDefault="00FE7A99" w:rsidP="00FE7A99">
      <w:pPr>
        <w:rPr>
          <w:rFonts w:ascii="Arial" w:hAnsi="Arial" w:cs="Arial"/>
        </w:rPr>
      </w:pPr>
      <w:r>
        <w:rPr>
          <w:rFonts w:ascii="Arial" w:hAnsi="Arial" w:cs="Arial"/>
        </w:rPr>
        <w:t>Chair Bigham called the meeting to order at 4:30 p.m.</w:t>
      </w:r>
    </w:p>
    <w:p w:rsidR="00FE7A99" w:rsidRPr="00FE7A99" w:rsidRDefault="00FE7A99" w:rsidP="00046400">
      <w:pPr>
        <w:rPr>
          <w:rFonts w:ascii="Arial" w:hAnsi="Arial" w:cs="Arial"/>
        </w:rPr>
      </w:pPr>
      <w:r w:rsidRPr="00FE7A99">
        <w:rPr>
          <w:rFonts w:ascii="Arial" w:hAnsi="Arial" w:cs="Arial"/>
        </w:rPr>
        <w:t>Introductions were made by commission members, staff and others present.</w:t>
      </w:r>
    </w:p>
    <w:p w:rsidR="00FE7A99" w:rsidRDefault="00FE7A99" w:rsidP="00046400">
      <w:pPr>
        <w:rPr>
          <w:rFonts w:ascii="Arial" w:hAnsi="Arial" w:cs="Arial"/>
          <w:b/>
          <w:highlight w:val="yellow"/>
          <w:u w:val="single"/>
        </w:rPr>
      </w:pPr>
    </w:p>
    <w:p w:rsidR="00046400" w:rsidRPr="00C43C03" w:rsidRDefault="00046400" w:rsidP="00046400">
      <w:pPr>
        <w:rPr>
          <w:rFonts w:ascii="Arial" w:hAnsi="Arial" w:cs="Arial"/>
          <w:b/>
          <w:u w:val="single"/>
        </w:rPr>
      </w:pPr>
      <w:r w:rsidRPr="00FE7A99">
        <w:rPr>
          <w:rFonts w:ascii="Arial" w:hAnsi="Arial" w:cs="Arial"/>
          <w:b/>
          <w:u w:val="single"/>
        </w:rPr>
        <w:t>Agenda Item #</w:t>
      </w:r>
      <w:r w:rsidR="00FE7A99" w:rsidRPr="00FE7A99">
        <w:rPr>
          <w:rFonts w:ascii="Arial" w:hAnsi="Arial" w:cs="Arial"/>
          <w:b/>
          <w:u w:val="single"/>
        </w:rPr>
        <w:t>2</w:t>
      </w:r>
      <w:r w:rsidRPr="00FE7A99">
        <w:rPr>
          <w:rFonts w:ascii="Arial" w:hAnsi="Arial" w:cs="Arial"/>
          <w:b/>
          <w:u w:val="single"/>
        </w:rPr>
        <w:t>: Election of Officers</w:t>
      </w:r>
    </w:p>
    <w:p w:rsidR="00046400" w:rsidRDefault="0060623F" w:rsidP="00046400">
      <w:pPr>
        <w:rPr>
          <w:rFonts w:ascii="Arial" w:hAnsi="Arial" w:cs="Arial"/>
        </w:rPr>
      </w:pPr>
      <w:r>
        <w:rPr>
          <w:rFonts w:ascii="Arial" w:hAnsi="Arial" w:cs="Arial"/>
        </w:rPr>
        <w:t xml:space="preserve">Chair </w:t>
      </w:r>
      <w:r w:rsidR="006872A7">
        <w:rPr>
          <w:rFonts w:ascii="Arial" w:hAnsi="Arial" w:cs="Arial"/>
        </w:rPr>
        <w:t>Bigham</w:t>
      </w:r>
      <w:r>
        <w:rPr>
          <w:rFonts w:ascii="Arial" w:hAnsi="Arial" w:cs="Arial"/>
        </w:rPr>
        <w:t xml:space="preserve"> </w:t>
      </w:r>
      <w:r w:rsidR="00D532AF">
        <w:rPr>
          <w:rFonts w:ascii="Arial" w:hAnsi="Arial" w:cs="Arial"/>
        </w:rPr>
        <w:t>opened nominations for Chair</w:t>
      </w:r>
      <w:r>
        <w:rPr>
          <w:rFonts w:ascii="Arial" w:hAnsi="Arial" w:cs="Arial"/>
        </w:rPr>
        <w:t xml:space="preserve">. </w:t>
      </w:r>
      <w:r w:rsidR="00D532AF">
        <w:rPr>
          <w:rFonts w:ascii="Arial" w:hAnsi="Arial" w:cs="Arial"/>
        </w:rPr>
        <w:t xml:space="preserve">Motion made by </w:t>
      </w:r>
      <w:r w:rsidR="00C43C03">
        <w:rPr>
          <w:rFonts w:ascii="Arial" w:hAnsi="Arial" w:cs="Arial"/>
        </w:rPr>
        <w:t>Commissioner Slavik to nominate Commissioner Bigham</w:t>
      </w:r>
      <w:r w:rsidR="00D532AF">
        <w:rPr>
          <w:rFonts w:ascii="Arial" w:hAnsi="Arial" w:cs="Arial"/>
        </w:rPr>
        <w:t>.</w:t>
      </w:r>
      <w:r w:rsidR="00C43C03">
        <w:rPr>
          <w:rFonts w:ascii="Arial" w:hAnsi="Arial" w:cs="Arial"/>
        </w:rPr>
        <w:t xml:space="preserve"> </w:t>
      </w:r>
      <w:proofErr w:type="gramStart"/>
      <w:r w:rsidR="00C43C03">
        <w:rPr>
          <w:rFonts w:ascii="Arial" w:hAnsi="Arial" w:cs="Arial"/>
        </w:rPr>
        <w:t>Seconded by Councilmember Vaughn.</w:t>
      </w:r>
      <w:proofErr w:type="gramEnd"/>
      <w:r w:rsidR="00D532AF">
        <w:rPr>
          <w:rFonts w:ascii="Arial" w:hAnsi="Arial" w:cs="Arial"/>
        </w:rPr>
        <w:t xml:space="preserve"> </w:t>
      </w:r>
      <w:r w:rsidR="00C43C03">
        <w:rPr>
          <w:rFonts w:ascii="Arial" w:hAnsi="Arial" w:cs="Arial"/>
        </w:rPr>
        <w:t xml:space="preserve">No other nominations. </w:t>
      </w:r>
      <w:proofErr w:type="gramStart"/>
      <w:r w:rsidR="00C91BD9">
        <w:rPr>
          <w:rFonts w:ascii="Arial" w:hAnsi="Arial" w:cs="Arial"/>
        </w:rPr>
        <w:t>All in favor.</w:t>
      </w:r>
      <w:proofErr w:type="gramEnd"/>
      <w:r w:rsidR="00C91BD9">
        <w:rPr>
          <w:rFonts w:ascii="Arial" w:hAnsi="Arial" w:cs="Arial"/>
        </w:rPr>
        <w:t xml:space="preserve"> Motion Carried</w:t>
      </w:r>
      <w:r w:rsidR="00C43C03">
        <w:rPr>
          <w:rFonts w:ascii="Arial" w:hAnsi="Arial" w:cs="Arial"/>
        </w:rPr>
        <w:t>.</w:t>
      </w:r>
    </w:p>
    <w:p w:rsidR="00C43C03" w:rsidRDefault="00C43C03" w:rsidP="00046400">
      <w:pPr>
        <w:rPr>
          <w:rFonts w:ascii="Arial" w:hAnsi="Arial" w:cs="Arial"/>
        </w:rPr>
      </w:pPr>
    </w:p>
    <w:p w:rsidR="00C43C03" w:rsidRPr="003762DE" w:rsidRDefault="00C43C03" w:rsidP="00046400">
      <w:pPr>
        <w:rPr>
          <w:rFonts w:ascii="Arial" w:hAnsi="Arial" w:cs="Arial"/>
        </w:rPr>
      </w:pPr>
      <w:r>
        <w:rPr>
          <w:rFonts w:ascii="Arial" w:hAnsi="Arial" w:cs="Arial"/>
        </w:rPr>
        <w:t xml:space="preserve">Chair Bigham opened nominations for vice chair. Motion made by Commissioner Rettman to nominate Councilmember Peterson. </w:t>
      </w:r>
      <w:proofErr w:type="gramStart"/>
      <w:r>
        <w:rPr>
          <w:rFonts w:ascii="Arial" w:hAnsi="Arial" w:cs="Arial"/>
        </w:rPr>
        <w:t>Seconded by Mayor Franke.</w:t>
      </w:r>
      <w:proofErr w:type="gramEnd"/>
      <w:r>
        <w:rPr>
          <w:rFonts w:ascii="Arial" w:hAnsi="Arial" w:cs="Arial"/>
        </w:rPr>
        <w:t xml:space="preserve"> No other nominations.</w:t>
      </w:r>
      <w:r w:rsidR="00C91BD9">
        <w:rPr>
          <w:rFonts w:ascii="Arial" w:hAnsi="Arial" w:cs="Arial"/>
        </w:rPr>
        <w:t xml:space="preserve"> </w:t>
      </w:r>
      <w:proofErr w:type="gramStart"/>
      <w:r w:rsidR="00C91BD9">
        <w:rPr>
          <w:rFonts w:ascii="Arial" w:hAnsi="Arial" w:cs="Arial"/>
        </w:rPr>
        <w:t>All in favor.</w:t>
      </w:r>
      <w:proofErr w:type="gramEnd"/>
      <w:r w:rsidR="00C91BD9">
        <w:rPr>
          <w:rFonts w:ascii="Arial" w:hAnsi="Arial" w:cs="Arial"/>
        </w:rPr>
        <w:t xml:space="preserve"> Motion Carried</w:t>
      </w:r>
      <w:r>
        <w:rPr>
          <w:rFonts w:ascii="Arial" w:hAnsi="Arial" w:cs="Arial"/>
        </w:rPr>
        <w:t>.</w:t>
      </w:r>
    </w:p>
    <w:p w:rsidR="003046A4" w:rsidRPr="00611ECF" w:rsidRDefault="003046A4" w:rsidP="002F0650">
      <w:pPr>
        <w:rPr>
          <w:rFonts w:ascii="Arial" w:hAnsi="Arial" w:cs="Arial"/>
        </w:rPr>
      </w:pPr>
    </w:p>
    <w:p w:rsidR="00B767A8" w:rsidRPr="00FE7A99" w:rsidRDefault="00FE7A99" w:rsidP="00B767A8">
      <w:pPr>
        <w:rPr>
          <w:rFonts w:ascii="Arial" w:hAnsi="Arial" w:cs="Arial"/>
          <w:b/>
          <w:u w:val="single"/>
        </w:rPr>
      </w:pPr>
      <w:r w:rsidRPr="00FE7A99">
        <w:rPr>
          <w:rFonts w:ascii="Arial" w:hAnsi="Arial" w:cs="Arial"/>
          <w:b/>
          <w:u w:val="single"/>
        </w:rPr>
        <w:t>Agenda Item #3</w:t>
      </w:r>
      <w:r w:rsidR="00B767A8" w:rsidRPr="00FE7A99">
        <w:rPr>
          <w:rFonts w:ascii="Arial" w:hAnsi="Arial" w:cs="Arial"/>
          <w:b/>
          <w:u w:val="single"/>
        </w:rPr>
        <w:t xml:space="preserve">: </w:t>
      </w:r>
      <w:r w:rsidR="00C43C03" w:rsidRPr="00FE7A99">
        <w:rPr>
          <w:rFonts w:ascii="Arial" w:hAnsi="Arial" w:cs="Arial"/>
          <w:b/>
          <w:u w:val="single"/>
        </w:rPr>
        <w:t>Approval of Agenda</w:t>
      </w:r>
      <w:r w:rsidR="00B767A8" w:rsidRPr="00FE7A99">
        <w:rPr>
          <w:rFonts w:ascii="Arial" w:hAnsi="Arial" w:cs="Arial"/>
          <w:b/>
          <w:u w:val="single"/>
        </w:rPr>
        <w:t xml:space="preserve"> </w:t>
      </w:r>
    </w:p>
    <w:p w:rsidR="00C43C03" w:rsidRPr="00FE7A99" w:rsidRDefault="00C43C03" w:rsidP="00C43C03">
      <w:pPr>
        <w:rPr>
          <w:rFonts w:ascii="Arial" w:hAnsi="Arial" w:cs="Arial"/>
        </w:rPr>
      </w:pPr>
      <w:r w:rsidRPr="00FE7A99">
        <w:rPr>
          <w:rFonts w:ascii="Arial" w:hAnsi="Arial" w:cs="Arial"/>
        </w:rPr>
        <w:t>Motion made by C</w:t>
      </w:r>
      <w:r w:rsidR="00FE7A99" w:rsidRPr="00FE7A99">
        <w:rPr>
          <w:rFonts w:ascii="Arial" w:hAnsi="Arial" w:cs="Arial"/>
        </w:rPr>
        <w:t xml:space="preserve">ommissioner Slavik </w:t>
      </w:r>
      <w:r w:rsidRPr="00FE7A99">
        <w:rPr>
          <w:rFonts w:ascii="Arial" w:hAnsi="Arial" w:cs="Arial"/>
        </w:rPr>
        <w:t xml:space="preserve">to approve the agenda. </w:t>
      </w:r>
      <w:proofErr w:type="gramStart"/>
      <w:r w:rsidRPr="00FE7A99">
        <w:rPr>
          <w:rFonts w:ascii="Arial" w:hAnsi="Arial" w:cs="Arial"/>
        </w:rPr>
        <w:t xml:space="preserve">Seconded by </w:t>
      </w:r>
      <w:r w:rsidR="00FE7A99" w:rsidRPr="00FE7A99">
        <w:rPr>
          <w:rFonts w:ascii="Arial" w:hAnsi="Arial" w:cs="Arial"/>
        </w:rPr>
        <w:t>Councilmember</w:t>
      </w:r>
      <w:r w:rsidRPr="00FE7A99">
        <w:rPr>
          <w:rFonts w:ascii="Arial" w:hAnsi="Arial" w:cs="Arial"/>
        </w:rPr>
        <w:t xml:space="preserve"> </w:t>
      </w:r>
      <w:r w:rsidR="00FE7A99" w:rsidRPr="00FE7A99">
        <w:rPr>
          <w:rFonts w:ascii="Arial" w:hAnsi="Arial" w:cs="Arial"/>
        </w:rPr>
        <w:t>Peterson</w:t>
      </w:r>
      <w:r w:rsidRPr="00FE7A99">
        <w:rPr>
          <w:rFonts w:ascii="Arial" w:hAnsi="Arial" w:cs="Arial"/>
        </w:rPr>
        <w:t>.</w:t>
      </w:r>
      <w:proofErr w:type="gramEnd"/>
      <w:r w:rsidRPr="00FE7A99">
        <w:rPr>
          <w:rFonts w:ascii="Arial" w:hAnsi="Arial" w:cs="Arial"/>
        </w:rPr>
        <w:t xml:space="preserve"> </w:t>
      </w:r>
      <w:proofErr w:type="gramStart"/>
      <w:r w:rsidRPr="00FE7A99">
        <w:rPr>
          <w:rFonts w:ascii="Arial" w:hAnsi="Arial" w:cs="Arial"/>
        </w:rPr>
        <w:t>All in favor</w:t>
      </w:r>
      <w:r w:rsidR="00C91BD9">
        <w:rPr>
          <w:rFonts w:ascii="Arial" w:hAnsi="Arial" w:cs="Arial"/>
        </w:rPr>
        <w:t>.</w:t>
      </w:r>
      <w:proofErr w:type="gramEnd"/>
      <w:r w:rsidR="00C91BD9">
        <w:rPr>
          <w:rFonts w:ascii="Arial" w:hAnsi="Arial" w:cs="Arial"/>
        </w:rPr>
        <w:t xml:space="preserve"> Motion Carried.</w:t>
      </w:r>
    </w:p>
    <w:p w:rsidR="00C43C03" w:rsidRPr="00C43C03" w:rsidRDefault="00C43C03" w:rsidP="00C43C03">
      <w:pPr>
        <w:pStyle w:val="Default"/>
        <w:ind w:left="720"/>
        <w:rPr>
          <w:sz w:val="23"/>
          <w:szCs w:val="23"/>
          <w:highlight w:val="yellow"/>
        </w:rPr>
      </w:pPr>
    </w:p>
    <w:p w:rsidR="003762DE" w:rsidRPr="00FE7A99" w:rsidRDefault="00C43C03" w:rsidP="00C43C03">
      <w:pPr>
        <w:pStyle w:val="Default"/>
      </w:pPr>
      <w:r w:rsidRPr="00FE7A99">
        <w:rPr>
          <w:sz w:val="23"/>
          <w:szCs w:val="23"/>
        </w:rPr>
        <w:t>Commissioner Greene arrive</w:t>
      </w:r>
      <w:r w:rsidR="00C91BD9">
        <w:rPr>
          <w:sz w:val="23"/>
          <w:szCs w:val="23"/>
        </w:rPr>
        <w:t>d</w:t>
      </w:r>
      <w:r w:rsidRPr="00FE7A99">
        <w:rPr>
          <w:sz w:val="23"/>
          <w:szCs w:val="23"/>
        </w:rPr>
        <w:t xml:space="preserve"> at 4:38PM</w:t>
      </w:r>
    </w:p>
    <w:p w:rsidR="00D33484" w:rsidRPr="00C43C03" w:rsidRDefault="00D33484" w:rsidP="007A3139">
      <w:pPr>
        <w:rPr>
          <w:rFonts w:ascii="Arial" w:hAnsi="Arial" w:cs="Arial"/>
          <w:b/>
          <w:highlight w:val="yellow"/>
        </w:rPr>
      </w:pPr>
    </w:p>
    <w:p w:rsidR="005178DA" w:rsidRPr="00FE7A99" w:rsidRDefault="002F0650" w:rsidP="004C3EE2">
      <w:pPr>
        <w:rPr>
          <w:rFonts w:ascii="Arial" w:hAnsi="Arial" w:cs="Arial"/>
          <w:b/>
          <w:caps/>
          <w:u w:val="single"/>
        </w:rPr>
      </w:pPr>
      <w:r w:rsidRPr="00FE7A99">
        <w:rPr>
          <w:rFonts w:ascii="Arial" w:hAnsi="Arial" w:cs="Arial"/>
          <w:b/>
          <w:u w:val="single"/>
        </w:rPr>
        <w:t>Agenda Item #</w:t>
      </w:r>
      <w:r w:rsidR="00FE7A99" w:rsidRPr="00FE7A99">
        <w:rPr>
          <w:rFonts w:ascii="Arial" w:hAnsi="Arial" w:cs="Arial"/>
          <w:b/>
          <w:u w:val="single"/>
        </w:rPr>
        <w:t>4</w:t>
      </w:r>
      <w:r w:rsidR="007D6123" w:rsidRPr="00FE7A99">
        <w:rPr>
          <w:rFonts w:ascii="Arial" w:hAnsi="Arial" w:cs="Arial"/>
          <w:b/>
          <w:u w:val="single"/>
        </w:rPr>
        <w:t xml:space="preserve">: </w:t>
      </w:r>
      <w:r w:rsidR="00FE7A99" w:rsidRPr="00FE7A99">
        <w:rPr>
          <w:rFonts w:ascii="Arial" w:hAnsi="Arial" w:cs="Arial"/>
          <w:b/>
          <w:u w:val="single"/>
        </w:rPr>
        <w:t>Consent Items</w:t>
      </w:r>
    </w:p>
    <w:p w:rsidR="00FE7A99" w:rsidRPr="00393608" w:rsidRDefault="00FE7A99" w:rsidP="00FE7A99">
      <w:pPr>
        <w:pStyle w:val="Default"/>
        <w:rPr>
          <w:sz w:val="23"/>
          <w:szCs w:val="23"/>
        </w:rPr>
      </w:pPr>
      <w:r>
        <w:rPr>
          <w:sz w:val="23"/>
          <w:szCs w:val="23"/>
        </w:rPr>
        <w:t xml:space="preserve">Motion was made by Councilmember Peterson to approve the check and claims and the meeting minutes from the December 2, 2015 Commission Meeting. </w:t>
      </w:r>
      <w:proofErr w:type="gramStart"/>
      <w:r>
        <w:rPr>
          <w:sz w:val="23"/>
          <w:szCs w:val="23"/>
        </w:rPr>
        <w:t>Seconded by Mayor Franke.</w:t>
      </w:r>
      <w:proofErr w:type="gramEnd"/>
      <w:r>
        <w:rPr>
          <w:sz w:val="23"/>
          <w:szCs w:val="23"/>
        </w:rPr>
        <w:t xml:space="preserve"> </w:t>
      </w:r>
      <w:proofErr w:type="gramStart"/>
      <w:r>
        <w:rPr>
          <w:sz w:val="23"/>
          <w:szCs w:val="23"/>
        </w:rPr>
        <w:t>All in favor</w:t>
      </w:r>
      <w:r>
        <w:rPr>
          <w:b/>
          <w:sz w:val="23"/>
          <w:szCs w:val="23"/>
        </w:rPr>
        <w:t>.</w:t>
      </w:r>
      <w:proofErr w:type="gramEnd"/>
      <w:r w:rsidR="00C91BD9">
        <w:rPr>
          <w:sz w:val="23"/>
          <w:szCs w:val="23"/>
        </w:rPr>
        <w:t xml:space="preserve"> Motion Carried.</w:t>
      </w:r>
    </w:p>
    <w:p w:rsidR="009E4E90" w:rsidRPr="00C43C03" w:rsidRDefault="009E4E90" w:rsidP="004C3EE2">
      <w:pPr>
        <w:rPr>
          <w:rFonts w:ascii="Arial" w:hAnsi="Arial" w:cs="Arial"/>
          <w:highlight w:val="yellow"/>
        </w:rPr>
      </w:pPr>
    </w:p>
    <w:p w:rsidR="00706564" w:rsidRPr="00C43C03" w:rsidRDefault="00706564" w:rsidP="004C3EE2">
      <w:pPr>
        <w:rPr>
          <w:rFonts w:ascii="Arial" w:hAnsi="Arial" w:cs="Arial"/>
          <w:highlight w:val="yellow"/>
        </w:rPr>
      </w:pPr>
    </w:p>
    <w:p w:rsidR="00F43056" w:rsidRPr="000D0AF7" w:rsidRDefault="00FE7A99" w:rsidP="004C3EE2">
      <w:pPr>
        <w:rPr>
          <w:rFonts w:ascii="Arial" w:hAnsi="Arial" w:cs="Arial"/>
          <w:b/>
          <w:u w:val="single"/>
        </w:rPr>
      </w:pPr>
      <w:r w:rsidRPr="000D0AF7">
        <w:rPr>
          <w:rFonts w:ascii="Arial" w:hAnsi="Arial" w:cs="Arial"/>
          <w:b/>
          <w:u w:val="single"/>
        </w:rPr>
        <w:t>Agenda Item #5 Liability Coverage Insurance</w:t>
      </w:r>
    </w:p>
    <w:p w:rsidR="00FE7A99" w:rsidRPr="000D0AF7" w:rsidRDefault="00FE7A99" w:rsidP="00FE7A99">
      <w:pPr>
        <w:autoSpaceDE w:val="0"/>
        <w:autoSpaceDN w:val="0"/>
        <w:adjustRightInd w:val="0"/>
        <w:rPr>
          <w:rFonts w:ascii="Arial" w:hAnsi="Arial" w:cs="Arial"/>
          <w:sz w:val="23"/>
          <w:szCs w:val="23"/>
        </w:rPr>
      </w:pPr>
      <w:r w:rsidRPr="000D0AF7">
        <w:rPr>
          <w:rFonts w:ascii="Arial" w:hAnsi="Arial" w:cs="Arial"/>
          <w:sz w:val="23"/>
          <w:szCs w:val="23"/>
        </w:rPr>
        <w:t xml:space="preserve">Ms. </w:t>
      </w:r>
      <w:r w:rsidR="000D0AF7" w:rsidRPr="000D0AF7">
        <w:rPr>
          <w:rFonts w:ascii="Arial" w:hAnsi="Arial" w:cs="Arial"/>
          <w:sz w:val="23"/>
          <w:szCs w:val="23"/>
        </w:rPr>
        <w:t>Turner</w:t>
      </w:r>
      <w:r w:rsidRPr="000D0AF7">
        <w:rPr>
          <w:rFonts w:ascii="Arial" w:hAnsi="Arial" w:cs="Arial"/>
          <w:sz w:val="23"/>
          <w:szCs w:val="23"/>
        </w:rPr>
        <w:t xml:space="preserve"> gave a brief review of the insurance renewal request. Ms. </w:t>
      </w:r>
      <w:r w:rsidR="000D0AF7" w:rsidRPr="000D0AF7">
        <w:rPr>
          <w:rFonts w:ascii="Arial" w:hAnsi="Arial" w:cs="Arial"/>
          <w:sz w:val="23"/>
          <w:szCs w:val="23"/>
        </w:rPr>
        <w:t>Turner</w:t>
      </w:r>
      <w:r w:rsidRPr="000D0AF7">
        <w:rPr>
          <w:rFonts w:ascii="Arial" w:hAnsi="Arial" w:cs="Arial"/>
          <w:sz w:val="23"/>
          <w:szCs w:val="23"/>
        </w:rPr>
        <w:t xml:space="preserve"> stated </w:t>
      </w:r>
      <w:r w:rsidR="000D0AF7">
        <w:rPr>
          <w:rFonts w:ascii="Arial" w:hAnsi="Arial" w:cs="Arial"/>
          <w:sz w:val="23"/>
          <w:szCs w:val="23"/>
        </w:rPr>
        <w:t>in previous years the</w:t>
      </w:r>
      <w:r w:rsidRPr="000D0AF7">
        <w:rPr>
          <w:rFonts w:ascii="Arial" w:hAnsi="Arial" w:cs="Arial"/>
          <w:sz w:val="23"/>
          <w:szCs w:val="23"/>
        </w:rPr>
        <w:t xml:space="preserve"> commission</w:t>
      </w:r>
      <w:r w:rsidR="000D0AF7">
        <w:rPr>
          <w:rFonts w:ascii="Arial" w:hAnsi="Arial" w:cs="Arial"/>
          <w:sz w:val="23"/>
          <w:szCs w:val="23"/>
        </w:rPr>
        <w:t xml:space="preserve"> chose</w:t>
      </w:r>
      <w:r w:rsidRPr="000D0AF7">
        <w:rPr>
          <w:rFonts w:ascii="Arial" w:hAnsi="Arial" w:cs="Arial"/>
          <w:sz w:val="23"/>
          <w:szCs w:val="23"/>
        </w:rPr>
        <w:t xml:space="preserve"> </w:t>
      </w:r>
      <w:r w:rsidRPr="000D0AF7">
        <w:rPr>
          <w:rFonts w:ascii="Arial" w:hAnsi="Arial" w:cs="Arial"/>
          <w:b/>
          <w:bCs/>
          <w:sz w:val="23"/>
          <w:szCs w:val="23"/>
        </w:rPr>
        <w:t>not</w:t>
      </w:r>
      <w:r w:rsidR="000D0AF7">
        <w:rPr>
          <w:rFonts w:ascii="Arial" w:hAnsi="Arial" w:cs="Arial"/>
          <w:b/>
          <w:bCs/>
          <w:sz w:val="23"/>
          <w:szCs w:val="23"/>
        </w:rPr>
        <w:t xml:space="preserve"> </w:t>
      </w:r>
      <w:r w:rsidR="000D0AF7">
        <w:rPr>
          <w:rFonts w:ascii="Arial" w:hAnsi="Arial" w:cs="Arial"/>
          <w:bCs/>
          <w:sz w:val="23"/>
          <w:szCs w:val="23"/>
        </w:rPr>
        <w:t>to</w:t>
      </w:r>
      <w:r w:rsidRPr="000D0AF7">
        <w:rPr>
          <w:rFonts w:ascii="Arial" w:hAnsi="Arial" w:cs="Arial"/>
          <w:b/>
          <w:bCs/>
          <w:sz w:val="23"/>
          <w:szCs w:val="23"/>
        </w:rPr>
        <w:t xml:space="preserve"> </w:t>
      </w:r>
      <w:r w:rsidRPr="000D0AF7">
        <w:rPr>
          <w:rFonts w:ascii="Arial" w:hAnsi="Arial" w:cs="Arial"/>
          <w:sz w:val="23"/>
          <w:szCs w:val="23"/>
        </w:rPr>
        <w:t>waive the monitory limits on tort liability</w:t>
      </w:r>
      <w:r w:rsidR="000D0AF7">
        <w:rPr>
          <w:rFonts w:ascii="Arial" w:hAnsi="Arial" w:cs="Arial"/>
          <w:sz w:val="23"/>
          <w:szCs w:val="23"/>
        </w:rPr>
        <w:t xml:space="preserve"> limits</w:t>
      </w:r>
      <w:r w:rsidRPr="000D0AF7">
        <w:rPr>
          <w:rFonts w:ascii="Arial" w:hAnsi="Arial" w:cs="Arial"/>
          <w:sz w:val="23"/>
          <w:szCs w:val="23"/>
        </w:rPr>
        <w:t>.</w:t>
      </w:r>
    </w:p>
    <w:p w:rsidR="009E4E90" w:rsidRPr="000D0AF7" w:rsidRDefault="000D0AF7" w:rsidP="000D0AF7">
      <w:pPr>
        <w:autoSpaceDE w:val="0"/>
        <w:autoSpaceDN w:val="0"/>
        <w:adjustRightInd w:val="0"/>
        <w:rPr>
          <w:rFonts w:ascii="Arial" w:hAnsi="Arial" w:cs="Arial"/>
          <w:sz w:val="23"/>
          <w:szCs w:val="23"/>
          <w:highlight w:val="yellow"/>
        </w:rPr>
      </w:pPr>
      <w:r>
        <w:rPr>
          <w:rFonts w:ascii="Arial" w:hAnsi="Arial" w:cs="Arial"/>
          <w:sz w:val="23"/>
          <w:szCs w:val="23"/>
        </w:rPr>
        <w:t>Commissioner Rettman</w:t>
      </w:r>
      <w:r w:rsidR="00FE7A99" w:rsidRPr="000D0AF7">
        <w:rPr>
          <w:rFonts w:ascii="Arial" w:hAnsi="Arial" w:cs="Arial"/>
          <w:sz w:val="23"/>
          <w:szCs w:val="23"/>
        </w:rPr>
        <w:t xml:space="preserve"> made a motion to approve the 2016 Insurance Renewal </w:t>
      </w:r>
      <w:r w:rsidR="00FE7A99" w:rsidRPr="000D0AF7">
        <w:rPr>
          <w:rFonts w:ascii="Arial" w:hAnsi="Arial" w:cs="Arial"/>
          <w:b/>
          <w:bCs/>
          <w:sz w:val="23"/>
          <w:szCs w:val="23"/>
        </w:rPr>
        <w:t xml:space="preserve">without </w:t>
      </w:r>
      <w:r w:rsidR="00FE7A99" w:rsidRPr="000D0AF7">
        <w:rPr>
          <w:rFonts w:ascii="Arial" w:hAnsi="Arial" w:cs="Arial"/>
          <w:sz w:val="23"/>
          <w:szCs w:val="23"/>
        </w:rPr>
        <w:t>waiving the statutory</w:t>
      </w:r>
      <w:r>
        <w:rPr>
          <w:rFonts w:ascii="Arial" w:hAnsi="Arial" w:cs="Arial"/>
          <w:sz w:val="23"/>
          <w:szCs w:val="23"/>
        </w:rPr>
        <w:t xml:space="preserve"> </w:t>
      </w:r>
      <w:r w:rsidR="00FE7A99" w:rsidRPr="000D0AF7">
        <w:rPr>
          <w:rFonts w:ascii="Arial" w:hAnsi="Arial" w:cs="Arial"/>
          <w:sz w:val="23"/>
          <w:szCs w:val="23"/>
        </w:rPr>
        <w:t xml:space="preserve">tort liability limits. </w:t>
      </w:r>
      <w:proofErr w:type="gramStart"/>
      <w:r>
        <w:rPr>
          <w:rFonts w:ascii="Arial" w:hAnsi="Arial" w:cs="Arial"/>
          <w:sz w:val="23"/>
          <w:szCs w:val="23"/>
        </w:rPr>
        <w:t>Seconded by commissioner Slavik</w:t>
      </w:r>
      <w:r w:rsidR="00FE7A99" w:rsidRPr="000D0AF7">
        <w:rPr>
          <w:rFonts w:ascii="Arial" w:hAnsi="Arial" w:cs="Arial"/>
          <w:sz w:val="23"/>
          <w:szCs w:val="23"/>
        </w:rPr>
        <w:t>.</w:t>
      </w:r>
      <w:proofErr w:type="gramEnd"/>
      <w:r w:rsidR="00FE7A99" w:rsidRPr="000D0AF7">
        <w:rPr>
          <w:rFonts w:ascii="Arial" w:hAnsi="Arial" w:cs="Arial"/>
          <w:sz w:val="23"/>
          <w:szCs w:val="23"/>
        </w:rPr>
        <w:t xml:space="preserve"> All were in favor</w:t>
      </w:r>
      <w:r w:rsidR="00C91BD9">
        <w:rPr>
          <w:rFonts w:ascii="Arial" w:hAnsi="Arial" w:cs="Arial"/>
          <w:sz w:val="23"/>
          <w:szCs w:val="23"/>
        </w:rPr>
        <w:t>.</w:t>
      </w:r>
      <w:r w:rsidR="00FE7A99" w:rsidRPr="000D0AF7">
        <w:rPr>
          <w:rFonts w:ascii="Arial" w:hAnsi="Arial" w:cs="Arial"/>
          <w:b/>
          <w:bCs/>
          <w:sz w:val="23"/>
          <w:szCs w:val="23"/>
        </w:rPr>
        <w:t xml:space="preserve"> </w:t>
      </w:r>
      <w:r w:rsidR="00FE7A99" w:rsidRPr="000D0AF7">
        <w:rPr>
          <w:rFonts w:ascii="Arial" w:hAnsi="Arial" w:cs="Arial"/>
          <w:sz w:val="23"/>
          <w:szCs w:val="23"/>
        </w:rPr>
        <w:t>The motion</w:t>
      </w:r>
      <w:r>
        <w:rPr>
          <w:rFonts w:ascii="Arial" w:hAnsi="Arial" w:cs="Arial"/>
          <w:sz w:val="23"/>
          <w:szCs w:val="23"/>
        </w:rPr>
        <w:t xml:space="preserve"> </w:t>
      </w:r>
      <w:r w:rsidR="00FE7A99" w:rsidRPr="000D0AF7">
        <w:rPr>
          <w:rFonts w:ascii="Arial" w:hAnsi="Arial" w:cs="Arial"/>
          <w:sz w:val="23"/>
          <w:szCs w:val="23"/>
        </w:rPr>
        <w:t>carried.</w:t>
      </w:r>
    </w:p>
    <w:p w:rsidR="00B767A8" w:rsidRPr="00C43C03" w:rsidRDefault="00B767A8" w:rsidP="00B767A8">
      <w:pPr>
        <w:rPr>
          <w:rFonts w:ascii="Arial" w:hAnsi="Arial" w:cs="Arial"/>
          <w:highlight w:val="yellow"/>
        </w:rPr>
      </w:pPr>
    </w:p>
    <w:p w:rsidR="000610CD" w:rsidRPr="00C43C03" w:rsidRDefault="000610CD" w:rsidP="004C3EE2">
      <w:pPr>
        <w:rPr>
          <w:rFonts w:ascii="Arial" w:hAnsi="Arial" w:cs="Arial"/>
          <w:highlight w:val="yellow"/>
        </w:rPr>
      </w:pPr>
    </w:p>
    <w:p w:rsidR="004C3EE2" w:rsidRPr="00AB7498" w:rsidRDefault="00E47AA0" w:rsidP="004C3EE2">
      <w:pPr>
        <w:rPr>
          <w:rFonts w:ascii="Arial" w:hAnsi="Arial" w:cs="Arial"/>
          <w:u w:val="single"/>
        </w:rPr>
      </w:pPr>
      <w:r w:rsidRPr="00AB7498">
        <w:rPr>
          <w:rFonts w:ascii="Arial" w:hAnsi="Arial" w:cs="Arial"/>
          <w:b/>
          <w:u w:val="single"/>
        </w:rPr>
        <w:t>Agenda Item #</w:t>
      </w:r>
      <w:r w:rsidR="000D0AF7" w:rsidRPr="00AB7498">
        <w:rPr>
          <w:rFonts w:ascii="Arial" w:hAnsi="Arial" w:cs="Arial"/>
          <w:b/>
          <w:u w:val="single"/>
        </w:rPr>
        <w:t>6</w:t>
      </w:r>
      <w:r w:rsidR="00180101" w:rsidRPr="00AB7498">
        <w:rPr>
          <w:rFonts w:ascii="Arial" w:hAnsi="Arial" w:cs="Arial"/>
          <w:b/>
          <w:u w:val="single"/>
        </w:rPr>
        <w:t xml:space="preserve">: </w:t>
      </w:r>
      <w:r w:rsidR="004C3EE2" w:rsidRPr="00AB7498">
        <w:rPr>
          <w:rFonts w:ascii="Arial" w:hAnsi="Arial" w:cs="Arial"/>
          <w:b/>
          <w:u w:val="single"/>
        </w:rPr>
        <w:t xml:space="preserve"> </w:t>
      </w:r>
      <w:r w:rsidR="000D0AF7" w:rsidRPr="00AB7498">
        <w:rPr>
          <w:rFonts w:ascii="Arial" w:hAnsi="Arial" w:cs="Arial"/>
          <w:b/>
          <w:u w:val="single"/>
        </w:rPr>
        <w:t>Implementation Plan Update</w:t>
      </w:r>
    </w:p>
    <w:p w:rsidR="00AB7498" w:rsidRPr="00CF689F" w:rsidRDefault="00A32AF4" w:rsidP="005178DA">
      <w:pPr>
        <w:rPr>
          <w:rFonts w:ascii="Arial" w:hAnsi="Arial" w:cs="Arial"/>
          <w:szCs w:val="24"/>
        </w:rPr>
      </w:pPr>
      <w:r w:rsidRPr="00CF689F">
        <w:rPr>
          <w:rFonts w:ascii="Arial" w:hAnsi="Arial" w:cs="Arial"/>
          <w:szCs w:val="24"/>
        </w:rPr>
        <w:t>Ms. Turner gave an update on the phased transit improvements</w:t>
      </w:r>
      <w:r w:rsidR="00C91BD9">
        <w:rPr>
          <w:rFonts w:ascii="Arial" w:hAnsi="Arial" w:cs="Arial"/>
          <w:szCs w:val="24"/>
        </w:rPr>
        <w:t xml:space="preserve"> discussed as part of the Implementation Plan</w:t>
      </w:r>
      <w:r w:rsidRPr="00CF689F">
        <w:rPr>
          <w:rFonts w:ascii="Arial" w:hAnsi="Arial" w:cs="Arial"/>
          <w:szCs w:val="24"/>
        </w:rPr>
        <w:t xml:space="preserve"> since the beginning of 2015. </w:t>
      </w:r>
      <w:r w:rsidR="00C91BD9">
        <w:rPr>
          <w:rFonts w:ascii="Arial" w:hAnsi="Arial" w:cs="Arial"/>
          <w:szCs w:val="24"/>
        </w:rPr>
        <w:t>The I</w:t>
      </w:r>
      <w:r w:rsidR="00C91BD9" w:rsidRPr="00CF689F">
        <w:rPr>
          <w:rFonts w:ascii="Arial" w:hAnsi="Arial" w:cs="Arial"/>
          <w:szCs w:val="24"/>
        </w:rPr>
        <w:t>mplementation Plan will determine short</w:t>
      </w:r>
      <w:r w:rsidR="00C91BD9">
        <w:rPr>
          <w:rFonts w:ascii="Arial" w:hAnsi="Arial" w:cs="Arial"/>
          <w:szCs w:val="24"/>
        </w:rPr>
        <w:t>- and long-</w:t>
      </w:r>
      <w:r w:rsidR="00C91BD9" w:rsidRPr="00CF689F">
        <w:rPr>
          <w:rFonts w:ascii="Arial" w:hAnsi="Arial" w:cs="Arial"/>
          <w:szCs w:val="24"/>
        </w:rPr>
        <w:t xml:space="preserve">term strategies for implementing BRT and </w:t>
      </w:r>
      <w:r w:rsidR="00C91BD9">
        <w:rPr>
          <w:rFonts w:ascii="Arial" w:hAnsi="Arial" w:cs="Arial"/>
          <w:szCs w:val="24"/>
        </w:rPr>
        <w:t>will</w:t>
      </w:r>
      <w:r w:rsidR="00C91BD9" w:rsidRPr="00CF689F">
        <w:rPr>
          <w:rFonts w:ascii="Arial" w:hAnsi="Arial" w:cs="Arial"/>
          <w:szCs w:val="24"/>
        </w:rPr>
        <w:t xml:space="preserve"> tie the strategies </w:t>
      </w:r>
      <w:r w:rsidR="00C91BD9">
        <w:rPr>
          <w:rFonts w:ascii="Arial" w:hAnsi="Arial" w:cs="Arial"/>
          <w:szCs w:val="24"/>
        </w:rPr>
        <w:t>to</w:t>
      </w:r>
      <w:r w:rsidR="00C91BD9" w:rsidRPr="00CF689F">
        <w:rPr>
          <w:rFonts w:ascii="Arial" w:hAnsi="Arial" w:cs="Arial"/>
          <w:szCs w:val="24"/>
        </w:rPr>
        <w:t xml:space="preserve"> funding needs. </w:t>
      </w:r>
      <w:r w:rsidRPr="00CF689F">
        <w:rPr>
          <w:rFonts w:ascii="Arial" w:hAnsi="Arial" w:cs="Arial"/>
          <w:szCs w:val="24"/>
        </w:rPr>
        <w:t>The study will take approximately fifteen (15) months to complete</w:t>
      </w:r>
      <w:r w:rsidR="00C91BD9">
        <w:rPr>
          <w:rFonts w:ascii="Arial" w:hAnsi="Arial" w:cs="Arial"/>
          <w:szCs w:val="24"/>
        </w:rPr>
        <w:t xml:space="preserve"> and </w:t>
      </w:r>
      <w:proofErr w:type="gramStart"/>
      <w:r w:rsidR="00C91BD9">
        <w:rPr>
          <w:rFonts w:ascii="Arial" w:hAnsi="Arial" w:cs="Arial"/>
          <w:szCs w:val="24"/>
        </w:rPr>
        <w:t xml:space="preserve">is </w:t>
      </w:r>
      <w:r w:rsidR="008D7712" w:rsidRPr="00CF689F">
        <w:rPr>
          <w:rFonts w:ascii="Arial" w:hAnsi="Arial" w:cs="Arial"/>
          <w:szCs w:val="24"/>
        </w:rPr>
        <w:t>expected to be completed</w:t>
      </w:r>
      <w:proofErr w:type="gramEnd"/>
      <w:r w:rsidR="008D7712" w:rsidRPr="00CF689F">
        <w:rPr>
          <w:rFonts w:ascii="Arial" w:hAnsi="Arial" w:cs="Arial"/>
          <w:szCs w:val="24"/>
        </w:rPr>
        <w:t xml:space="preserve"> by spring of 2016. During outreach </w:t>
      </w:r>
      <w:r w:rsidR="00C91BD9">
        <w:rPr>
          <w:rFonts w:ascii="Arial" w:hAnsi="Arial" w:cs="Arial"/>
          <w:szCs w:val="24"/>
        </w:rPr>
        <w:t>with surrounding communities since the conclusion of the Alternatives Analysis Update,</w:t>
      </w:r>
      <w:r w:rsidR="008D7712" w:rsidRPr="00CF689F">
        <w:rPr>
          <w:rFonts w:ascii="Arial" w:hAnsi="Arial" w:cs="Arial"/>
          <w:szCs w:val="24"/>
        </w:rPr>
        <w:t xml:space="preserve"> </w:t>
      </w:r>
      <w:r w:rsidR="008D7712" w:rsidRPr="00CF689F">
        <w:rPr>
          <w:rFonts w:ascii="Arial" w:hAnsi="Arial" w:cs="Arial"/>
          <w:szCs w:val="24"/>
        </w:rPr>
        <w:lastRenderedPageBreak/>
        <w:t>there was a desire to add a route that would better serve the communities. Ms. Turner said two (2) options were presented Route 1</w:t>
      </w:r>
      <w:r w:rsidR="00AB7498" w:rsidRPr="00CF689F">
        <w:rPr>
          <w:rFonts w:ascii="Arial" w:hAnsi="Arial" w:cs="Arial"/>
          <w:szCs w:val="24"/>
        </w:rPr>
        <w:t xml:space="preserve"> (alternative 1)</w:t>
      </w:r>
      <w:r w:rsidR="008D7712" w:rsidRPr="00CF689F">
        <w:rPr>
          <w:rFonts w:ascii="Arial" w:hAnsi="Arial" w:cs="Arial"/>
          <w:szCs w:val="24"/>
        </w:rPr>
        <w:t xml:space="preserve"> which was modeled after the AAU, but with the addition of St. Paul Park and Route 2</w:t>
      </w:r>
      <w:r w:rsidR="00AB7498" w:rsidRPr="00CF689F">
        <w:rPr>
          <w:rFonts w:ascii="Arial" w:hAnsi="Arial" w:cs="Arial"/>
          <w:szCs w:val="24"/>
        </w:rPr>
        <w:t xml:space="preserve"> (Alternative 2)</w:t>
      </w:r>
      <w:r w:rsidR="008D7712" w:rsidRPr="00CF689F">
        <w:rPr>
          <w:rFonts w:ascii="Arial" w:hAnsi="Arial" w:cs="Arial"/>
          <w:szCs w:val="24"/>
        </w:rPr>
        <w:t xml:space="preserve"> to provide direct connections to corridor or communities by stopping as some s</w:t>
      </w:r>
      <w:r w:rsidR="00E3695D">
        <w:rPr>
          <w:rFonts w:ascii="Arial" w:hAnsi="Arial" w:cs="Arial"/>
          <w:szCs w:val="24"/>
        </w:rPr>
        <w:t xml:space="preserve">pecific areas along Highway 61. </w:t>
      </w:r>
      <w:r w:rsidR="00AB7498" w:rsidRPr="00CF689F">
        <w:rPr>
          <w:rFonts w:ascii="Arial" w:hAnsi="Arial" w:cs="Arial"/>
          <w:szCs w:val="24"/>
        </w:rPr>
        <w:t>The Technical Advisory Committee (</w:t>
      </w:r>
      <w:proofErr w:type="gramStart"/>
      <w:r w:rsidR="00AB7498" w:rsidRPr="00CF689F">
        <w:rPr>
          <w:rFonts w:ascii="Arial" w:hAnsi="Arial" w:cs="Arial"/>
          <w:szCs w:val="24"/>
        </w:rPr>
        <w:t xml:space="preserve">TAC) and </w:t>
      </w:r>
      <w:r w:rsidR="00C91BD9">
        <w:rPr>
          <w:rFonts w:ascii="Arial" w:hAnsi="Arial" w:cs="Arial"/>
          <w:szCs w:val="24"/>
        </w:rPr>
        <w:t>Business</w:t>
      </w:r>
      <w:proofErr w:type="gramEnd"/>
      <w:r w:rsidR="00C91BD9">
        <w:rPr>
          <w:rFonts w:ascii="Arial" w:hAnsi="Arial" w:cs="Arial"/>
          <w:szCs w:val="24"/>
        </w:rPr>
        <w:t xml:space="preserve"> and Civic Advisory Com</w:t>
      </w:r>
      <w:r w:rsidR="00C91BD9" w:rsidRPr="00C91BD9">
        <w:rPr>
          <w:rFonts w:ascii="Arial" w:hAnsi="Arial" w:cs="Arial"/>
          <w:szCs w:val="24"/>
        </w:rPr>
        <w:t>mittee (</w:t>
      </w:r>
      <w:r w:rsidR="00AB7498" w:rsidRPr="00C91BD9">
        <w:rPr>
          <w:rFonts w:ascii="Arial" w:hAnsi="Arial" w:cs="Arial"/>
          <w:szCs w:val="24"/>
        </w:rPr>
        <w:t>BCAC</w:t>
      </w:r>
      <w:r w:rsidR="00C91BD9" w:rsidRPr="00C91BD9">
        <w:rPr>
          <w:rFonts w:ascii="Arial" w:hAnsi="Arial" w:cs="Arial"/>
          <w:szCs w:val="24"/>
        </w:rPr>
        <w:t>)</w:t>
      </w:r>
      <w:r w:rsidR="00AB7498" w:rsidRPr="00C91BD9">
        <w:rPr>
          <w:rFonts w:ascii="Arial" w:hAnsi="Arial" w:cs="Arial"/>
          <w:szCs w:val="24"/>
        </w:rPr>
        <w:t xml:space="preserve"> reco</w:t>
      </w:r>
      <w:r w:rsidR="00AB7498" w:rsidRPr="00CF689F">
        <w:rPr>
          <w:rFonts w:ascii="Arial" w:hAnsi="Arial" w:cs="Arial"/>
          <w:szCs w:val="24"/>
        </w:rPr>
        <w:t>mmended alternative # 2.</w:t>
      </w:r>
    </w:p>
    <w:p w:rsidR="000B682B" w:rsidRPr="00CF689F" w:rsidRDefault="000B682B" w:rsidP="005178DA">
      <w:pPr>
        <w:rPr>
          <w:rFonts w:ascii="Arial" w:hAnsi="Arial" w:cs="Arial"/>
          <w:szCs w:val="24"/>
        </w:rPr>
      </w:pPr>
    </w:p>
    <w:p w:rsidR="000B682B" w:rsidRPr="00CF689F" w:rsidRDefault="000B682B" w:rsidP="005178DA">
      <w:pPr>
        <w:rPr>
          <w:rFonts w:ascii="Arial" w:hAnsi="Arial" w:cs="Arial"/>
          <w:szCs w:val="24"/>
        </w:rPr>
      </w:pPr>
      <w:r w:rsidRPr="00CF689F">
        <w:rPr>
          <w:rFonts w:ascii="Arial" w:hAnsi="Arial" w:cs="Arial"/>
          <w:szCs w:val="24"/>
        </w:rPr>
        <w:t xml:space="preserve">Commissioner Slavik said there is still a lot of confusion on what Bus Rapid Transit (BRT) actually is. The lack of express bus in the corridor adds more confusion for people. Commissioner Slavik said on the northern part of the corridor, we need to think about what peoples time is as they connect </w:t>
      </w:r>
      <w:r w:rsidR="00072519" w:rsidRPr="00CF689F">
        <w:rPr>
          <w:rFonts w:ascii="Arial" w:hAnsi="Arial" w:cs="Arial"/>
          <w:szCs w:val="24"/>
        </w:rPr>
        <w:t>into</w:t>
      </w:r>
      <w:r w:rsidRPr="00CF689F">
        <w:rPr>
          <w:rFonts w:ascii="Arial" w:hAnsi="Arial" w:cs="Arial"/>
          <w:szCs w:val="24"/>
        </w:rPr>
        <w:t xml:space="preserve"> Gateway Corridor</w:t>
      </w:r>
      <w:r w:rsidR="00072519" w:rsidRPr="00CF689F">
        <w:rPr>
          <w:rFonts w:ascii="Arial" w:hAnsi="Arial" w:cs="Arial"/>
          <w:szCs w:val="24"/>
        </w:rPr>
        <w:t xml:space="preserve"> and the financial aspect of it</w:t>
      </w:r>
      <w:r w:rsidRPr="00CF689F">
        <w:rPr>
          <w:rFonts w:ascii="Arial" w:hAnsi="Arial" w:cs="Arial"/>
          <w:szCs w:val="24"/>
        </w:rPr>
        <w:t>. On the southern end of the corridor</w:t>
      </w:r>
      <w:r w:rsidR="00072519" w:rsidRPr="00CF689F">
        <w:rPr>
          <w:rFonts w:ascii="Arial" w:hAnsi="Arial" w:cs="Arial"/>
          <w:szCs w:val="24"/>
        </w:rPr>
        <w:t xml:space="preserve"> he has received strong support for additional stations in Cottage Grove and Hastings. People have commented the need for three (3) stops in Hastings in not necessary. Commissioner Slavik said he has received a lot of negative responses about stop # 2 in Hastings. </w:t>
      </w:r>
    </w:p>
    <w:p w:rsidR="00CF689F" w:rsidRPr="00CF689F" w:rsidRDefault="00CF689F" w:rsidP="005178DA">
      <w:pPr>
        <w:rPr>
          <w:rFonts w:ascii="Arial" w:hAnsi="Arial" w:cs="Arial"/>
          <w:szCs w:val="24"/>
        </w:rPr>
      </w:pPr>
    </w:p>
    <w:p w:rsidR="00CF689F" w:rsidRPr="00CF689F" w:rsidRDefault="00CF689F" w:rsidP="005178DA">
      <w:pPr>
        <w:rPr>
          <w:rFonts w:ascii="Arial" w:hAnsi="Arial" w:cs="Arial"/>
          <w:szCs w:val="24"/>
        </w:rPr>
      </w:pPr>
      <w:r w:rsidRPr="00CF689F">
        <w:rPr>
          <w:rFonts w:ascii="Arial" w:hAnsi="Arial" w:cs="Arial"/>
          <w:szCs w:val="24"/>
        </w:rPr>
        <w:t xml:space="preserve">Commissioner Bigham said that it is important to let people know that the express bus is not going away. </w:t>
      </w:r>
    </w:p>
    <w:p w:rsidR="00CF689F" w:rsidRPr="00CF689F" w:rsidRDefault="00CF689F" w:rsidP="005178DA">
      <w:pPr>
        <w:rPr>
          <w:rFonts w:ascii="Arial" w:hAnsi="Arial" w:cs="Arial"/>
          <w:szCs w:val="24"/>
        </w:rPr>
      </w:pPr>
    </w:p>
    <w:p w:rsidR="00CF689F" w:rsidRPr="00CF689F" w:rsidRDefault="00CF689F" w:rsidP="005178DA">
      <w:pPr>
        <w:rPr>
          <w:rFonts w:ascii="Arial" w:hAnsi="Arial" w:cs="Arial"/>
          <w:szCs w:val="24"/>
        </w:rPr>
      </w:pPr>
      <w:r>
        <w:rPr>
          <w:rFonts w:ascii="Arial" w:hAnsi="Arial" w:cs="Arial"/>
          <w:b/>
          <w:szCs w:val="24"/>
        </w:rPr>
        <w:t xml:space="preserve">Mayor Franke made a motion to approve Alternative #2 for final analysis in the Implementation Plan. </w:t>
      </w:r>
      <w:proofErr w:type="gramStart"/>
      <w:r>
        <w:rPr>
          <w:rFonts w:ascii="Arial" w:hAnsi="Arial" w:cs="Arial"/>
          <w:b/>
          <w:szCs w:val="24"/>
        </w:rPr>
        <w:t>Seconded by Councilmember Peterson.</w:t>
      </w:r>
      <w:proofErr w:type="gramEnd"/>
      <w:r>
        <w:rPr>
          <w:rFonts w:ascii="Arial" w:hAnsi="Arial" w:cs="Arial"/>
          <w:b/>
          <w:szCs w:val="24"/>
        </w:rPr>
        <w:t xml:space="preserve"> </w:t>
      </w:r>
      <w:proofErr w:type="gramStart"/>
      <w:r>
        <w:rPr>
          <w:rFonts w:ascii="Arial" w:hAnsi="Arial" w:cs="Arial"/>
          <w:b/>
          <w:szCs w:val="24"/>
        </w:rPr>
        <w:t>All in favor</w:t>
      </w:r>
      <w:r>
        <w:rPr>
          <w:rFonts w:ascii="Arial" w:hAnsi="Arial" w:cs="Arial"/>
          <w:szCs w:val="24"/>
        </w:rPr>
        <w:t>.</w:t>
      </w:r>
      <w:proofErr w:type="gramEnd"/>
      <w:r>
        <w:rPr>
          <w:rFonts w:ascii="Arial" w:hAnsi="Arial" w:cs="Arial"/>
          <w:szCs w:val="24"/>
        </w:rPr>
        <w:t xml:space="preserve"> </w:t>
      </w:r>
      <w:r w:rsidRPr="00CF689F">
        <w:rPr>
          <w:rFonts w:ascii="Arial" w:hAnsi="Arial" w:cs="Arial"/>
          <w:b/>
          <w:szCs w:val="24"/>
        </w:rPr>
        <w:t>Motion Carrie</w:t>
      </w:r>
      <w:r w:rsidR="00C91BD9">
        <w:rPr>
          <w:rFonts w:ascii="Arial" w:hAnsi="Arial" w:cs="Arial"/>
          <w:b/>
          <w:szCs w:val="24"/>
        </w:rPr>
        <w:t>d.</w:t>
      </w:r>
    </w:p>
    <w:p w:rsidR="000D0AF7" w:rsidRDefault="000D0AF7" w:rsidP="005178DA">
      <w:pPr>
        <w:rPr>
          <w:rFonts w:ascii="Arial" w:hAnsi="Arial" w:cs="Arial"/>
          <w:b/>
          <w:szCs w:val="24"/>
          <w:highlight w:val="yellow"/>
        </w:rPr>
      </w:pPr>
    </w:p>
    <w:p w:rsidR="00FE4B88" w:rsidRPr="00E3695D" w:rsidRDefault="00FE4B88" w:rsidP="005178DA">
      <w:pPr>
        <w:rPr>
          <w:rFonts w:ascii="Arial" w:hAnsi="Arial" w:cs="Arial"/>
          <w:szCs w:val="24"/>
          <w:u w:val="single"/>
        </w:rPr>
      </w:pPr>
      <w:r w:rsidRPr="00E3695D">
        <w:rPr>
          <w:rFonts w:ascii="Arial" w:hAnsi="Arial" w:cs="Arial"/>
          <w:b/>
          <w:szCs w:val="24"/>
          <w:u w:val="single"/>
        </w:rPr>
        <w:t>Agenda</w:t>
      </w:r>
      <w:r w:rsidR="00715402" w:rsidRPr="00E3695D">
        <w:rPr>
          <w:rFonts w:ascii="Arial" w:hAnsi="Arial" w:cs="Arial"/>
          <w:b/>
          <w:szCs w:val="24"/>
          <w:u w:val="single"/>
        </w:rPr>
        <w:t xml:space="preserve"> Item #</w:t>
      </w:r>
      <w:r w:rsidR="000D0AF7" w:rsidRPr="00E3695D">
        <w:rPr>
          <w:rFonts w:ascii="Arial" w:hAnsi="Arial" w:cs="Arial"/>
          <w:b/>
          <w:szCs w:val="24"/>
          <w:u w:val="single"/>
        </w:rPr>
        <w:t>7</w:t>
      </w:r>
      <w:r w:rsidRPr="00E3695D">
        <w:rPr>
          <w:rFonts w:ascii="Arial" w:hAnsi="Arial" w:cs="Arial"/>
          <w:b/>
          <w:szCs w:val="24"/>
          <w:u w:val="single"/>
        </w:rPr>
        <w:t xml:space="preserve">: </w:t>
      </w:r>
      <w:r w:rsidR="000D0AF7" w:rsidRPr="00E3695D">
        <w:rPr>
          <w:rFonts w:ascii="Arial" w:hAnsi="Arial" w:cs="Arial"/>
          <w:b/>
          <w:szCs w:val="24"/>
          <w:u w:val="single"/>
        </w:rPr>
        <w:t>2016 Engagement</w:t>
      </w:r>
    </w:p>
    <w:p w:rsidR="00980616" w:rsidRDefault="00E3695D" w:rsidP="004C3EE2">
      <w:pPr>
        <w:rPr>
          <w:rFonts w:ascii="Arial" w:hAnsi="Arial" w:cs="Arial"/>
          <w:szCs w:val="24"/>
        </w:rPr>
      </w:pPr>
      <w:r w:rsidRPr="00E3695D">
        <w:rPr>
          <w:rFonts w:ascii="Arial" w:hAnsi="Arial" w:cs="Arial"/>
          <w:szCs w:val="24"/>
        </w:rPr>
        <w:t>Ms. Turner</w:t>
      </w:r>
      <w:r>
        <w:rPr>
          <w:rFonts w:ascii="Arial" w:hAnsi="Arial" w:cs="Arial"/>
          <w:szCs w:val="24"/>
        </w:rPr>
        <w:t xml:space="preserve"> said staff will continue to educate </w:t>
      </w:r>
      <w:r w:rsidR="00792952">
        <w:rPr>
          <w:rFonts w:ascii="Arial" w:hAnsi="Arial" w:cs="Arial"/>
          <w:szCs w:val="24"/>
        </w:rPr>
        <w:t xml:space="preserve">the corridor communities </w:t>
      </w:r>
      <w:r>
        <w:rPr>
          <w:rFonts w:ascii="Arial" w:hAnsi="Arial" w:cs="Arial"/>
          <w:szCs w:val="24"/>
        </w:rPr>
        <w:t>on what Bus Rapid Transit (BRT) is</w:t>
      </w:r>
      <w:r w:rsidR="00792952">
        <w:rPr>
          <w:rFonts w:ascii="Arial" w:hAnsi="Arial" w:cs="Arial"/>
          <w:szCs w:val="24"/>
        </w:rPr>
        <w:t xml:space="preserve"> as well as on the development of the Implementation Plan.</w:t>
      </w:r>
      <w:r>
        <w:rPr>
          <w:rFonts w:ascii="Arial" w:hAnsi="Arial" w:cs="Arial"/>
          <w:szCs w:val="24"/>
        </w:rPr>
        <w:t xml:space="preserve"> There will be a public hearing at the conclusion of the study with action from the corridor counties and cities to</w:t>
      </w:r>
      <w:r w:rsidR="00792952">
        <w:rPr>
          <w:rFonts w:ascii="Arial" w:hAnsi="Arial" w:cs="Arial"/>
          <w:szCs w:val="24"/>
        </w:rPr>
        <w:t xml:space="preserve"> follow. Ms. Turner said with guidance from the Red Rock Corridor Commission, staff is available to work with businesses along the corridor for input on the study. Ms. Turner said the City of Cottage Grove is convening interest businesses within the city to discuss the project. Ms. Turner asked the commission members if they would like to invite staff into their cities to discuss the study to please let th</w:t>
      </w:r>
      <w:r w:rsidR="00C91BD9">
        <w:rPr>
          <w:rFonts w:ascii="Arial" w:hAnsi="Arial" w:cs="Arial"/>
          <w:szCs w:val="24"/>
        </w:rPr>
        <w:t>em know. Ms. Turner said the A L</w:t>
      </w:r>
      <w:r w:rsidR="00792952">
        <w:rPr>
          <w:rFonts w:ascii="Arial" w:hAnsi="Arial" w:cs="Arial"/>
          <w:szCs w:val="24"/>
        </w:rPr>
        <w:t xml:space="preserve">ine in St. Paul </w:t>
      </w:r>
      <w:proofErr w:type="gramStart"/>
      <w:r w:rsidR="00792952">
        <w:rPr>
          <w:rFonts w:ascii="Arial" w:hAnsi="Arial" w:cs="Arial"/>
          <w:szCs w:val="24"/>
        </w:rPr>
        <w:t>will</w:t>
      </w:r>
      <w:proofErr w:type="gramEnd"/>
      <w:r w:rsidR="00792952">
        <w:rPr>
          <w:rFonts w:ascii="Arial" w:hAnsi="Arial" w:cs="Arial"/>
          <w:szCs w:val="24"/>
        </w:rPr>
        <w:t xml:space="preserve"> be opening up some time this spring. This is an arterial bus rapid transit route traveling along Ford Parkway and Snelling Avenue. The Red Rock Corridor Commission could tour the A Line to experience the different ways BRT can be implemented. </w:t>
      </w:r>
    </w:p>
    <w:p w:rsidR="001F3A29" w:rsidRDefault="001F3A29" w:rsidP="004C3EE2">
      <w:pPr>
        <w:rPr>
          <w:rFonts w:ascii="Arial" w:hAnsi="Arial" w:cs="Arial"/>
          <w:szCs w:val="24"/>
        </w:rPr>
      </w:pPr>
    </w:p>
    <w:p w:rsidR="001F3A29" w:rsidRDefault="001F3A29" w:rsidP="004C3EE2">
      <w:pPr>
        <w:rPr>
          <w:rFonts w:ascii="Arial" w:hAnsi="Arial" w:cs="Arial"/>
          <w:szCs w:val="24"/>
        </w:rPr>
      </w:pPr>
      <w:r>
        <w:rPr>
          <w:rFonts w:ascii="Arial" w:hAnsi="Arial" w:cs="Arial"/>
          <w:szCs w:val="24"/>
        </w:rPr>
        <w:t xml:space="preserve">Councilmember Peterson suggested having staff look into the Cottage Grove Chamber Business of Commerce show case on April 16, 2016 from 10AM – 2PM. This would be a good opportunity for businesses and area residents to receive more information on the corridor. </w:t>
      </w:r>
    </w:p>
    <w:p w:rsidR="001F3A29" w:rsidRPr="00E3695D" w:rsidRDefault="001F3A29" w:rsidP="004C3EE2">
      <w:pPr>
        <w:rPr>
          <w:rFonts w:ascii="Arial" w:hAnsi="Arial" w:cs="Arial"/>
          <w:szCs w:val="24"/>
        </w:rPr>
      </w:pPr>
      <w:r>
        <w:rPr>
          <w:rFonts w:ascii="Arial" w:hAnsi="Arial" w:cs="Arial"/>
          <w:szCs w:val="24"/>
        </w:rPr>
        <w:t xml:space="preserve"> </w:t>
      </w:r>
    </w:p>
    <w:p w:rsidR="001F3A29" w:rsidRDefault="001F3A29" w:rsidP="004C3EE2">
      <w:pPr>
        <w:rPr>
          <w:rFonts w:ascii="Arial" w:hAnsi="Arial" w:cs="Arial"/>
          <w:b/>
          <w:szCs w:val="24"/>
          <w:u w:val="single"/>
        </w:rPr>
      </w:pPr>
    </w:p>
    <w:p w:rsidR="001F3A29" w:rsidRDefault="001F3A29" w:rsidP="004C3EE2">
      <w:pPr>
        <w:rPr>
          <w:rFonts w:ascii="Arial" w:hAnsi="Arial" w:cs="Arial"/>
          <w:b/>
          <w:szCs w:val="24"/>
          <w:u w:val="single"/>
        </w:rPr>
      </w:pPr>
    </w:p>
    <w:p w:rsidR="001F3A29" w:rsidRDefault="001F3A29" w:rsidP="004C3EE2">
      <w:pPr>
        <w:rPr>
          <w:rFonts w:ascii="Arial" w:hAnsi="Arial" w:cs="Arial"/>
          <w:b/>
          <w:szCs w:val="24"/>
          <w:u w:val="single"/>
        </w:rPr>
      </w:pPr>
    </w:p>
    <w:p w:rsidR="001F3A29" w:rsidRDefault="001F3A29" w:rsidP="004C3EE2">
      <w:pPr>
        <w:rPr>
          <w:rFonts w:ascii="Arial" w:hAnsi="Arial" w:cs="Arial"/>
          <w:b/>
          <w:szCs w:val="24"/>
          <w:u w:val="single"/>
        </w:rPr>
      </w:pPr>
    </w:p>
    <w:p w:rsidR="001F3A29" w:rsidRDefault="001F3A29" w:rsidP="004C3EE2">
      <w:pPr>
        <w:rPr>
          <w:rFonts w:ascii="Arial" w:hAnsi="Arial" w:cs="Arial"/>
          <w:b/>
          <w:szCs w:val="24"/>
          <w:u w:val="single"/>
        </w:rPr>
      </w:pPr>
    </w:p>
    <w:p w:rsidR="001F3A29" w:rsidRDefault="001F3A29" w:rsidP="004C3EE2">
      <w:pPr>
        <w:rPr>
          <w:rFonts w:ascii="Arial" w:hAnsi="Arial" w:cs="Arial"/>
          <w:b/>
          <w:szCs w:val="24"/>
          <w:u w:val="single"/>
        </w:rPr>
      </w:pPr>
    </w:p>
    <w:p w:rsidR="000D0AF7" w:rsidRPr="00080164" w:rsidRDefault="000D0AF7" w:rsidP="004C3EE2">
      <w:pPr>
        <w:rPr>
          <w:rFonts w:ascii="Arial" w:hAnsi="Arial" w:cs="Arial"/>
          <w:b/>
          <w:szCs w:val="24"/>
          <w:u w:val="single"/>
        </w:rPr>
      </w:pPr>
      <w:r w:rsidRPr="00080164">
        <w:rPr>
          <w:rFonts w:ascii="Arial" w:hAnsi="Arial" w:cs="Arial"/>
          <w:b/>
          <w:szCs w:val="24"/>
          <w:u w:val="single"/>
        </w:rPr>
        <w:t>Agenda Item #8 Website and Social Media Update</w:t>
      </w:r>
    </w:p>
    <w:p w:rsidR="00080164" w:rsidRDefault="000D0AF7" w:rsidP="004C3EE2">
      <w:pPr>
        <w:rPr>
          <w:rFonts w:ascii="Arial" w:hAnsi="Arial" w:cs="Arial"/>
          <w:szCs w:val="24"/>
        </w:rPr>
      </w:pPr>
      <w:r>
        <w:rPr>
          <w:rFonts w:ascii="Arial" w:hAnsi="Arial" w:cs="Arial"/>
          <w:szCs w:val="24"/>
        </w:rPr>
        <w:t xml:space="preserve">There have been 3890 website views in the last 30 days. The Facebook page is now up to 319 like, 12 of those were from one week. </w:t>
      </w:r>
      <w:r w:rsidR="00080164">
        <w:rPr>
          <w:rFonts w:ascii="Arial" w:hAnsi="Arial" w:cs="Arial"/>
          <w:szCs w:val="24"/>
        </w:rPr>
        <w:t xml:space="preserve">A press release will be sent out on January 29, 2016 about Alternative option #2. </w:t>
      </w:r>
    </w:p>
    <w:p w:rsidR="00080164" w:rsidRDefault="00080164" w:rsidP="004C3EE2">
      <w:pPr>
        <w:rPr>
          <w:rFonts w:ascii="Arial" w:hAnsi="Arial" w:cs="Arial"/>
          <w:szCs w:val="24"/>
        </w:rPr>
      </w:pPr>
    </w:p>
    <w:p w:rsidR="001F3A29" w:rsidRDefault="001F3A29" w:rsidP="004C3EE2">
      <w:pPr>
        <w:rPr>
          <w:rFonts w:ascii="Arial" w:hAnsi="Arial" w:cs="Arial"/>
          <w:b/>
          <w:szCs w:val="24"/>
          <w:u w:val="single"/>
        </w:rPr>
      </w:pPr>
      <w:r w:rsidRPr="001F3A29">
        <w:rPr>
          <w:rFonts w:ascii="Arial" w:hAnsi="Arial" w:cs="Arial"/>
          <w:b/>
          <w:szCs w:val="24"/>
          <w:u w:val="single"/>
        </w:rPr>
        <w:t xml:space="preserve">Agenda Item #9 </w:t>
      </w:r>
      <w:r>
        <w:rPr>
          <w:rFonts w:ascii="Arial" w:hAnsi="Arial" w:cs="Arial"/>
          <w:b/>
          <w:szCs w:val="24"/>
          <w:u w:val="single"/>
        </w:rPr>
        <w:t>Other</w:t>
      </w:r>
    </w:p>
    <w:p w:rsidR="001F3A29" w:rsidRDefault="001F3A29" w:rsidP="004C3EE2">
      <w:pPr>
        <w:rPr>
          <w:rFonts w:ascii="Arial" w:hAnsi="Arial" w:cs="Arial"/>
          <w:szCs w:val="24"/>
        </w:rPr>
      </w:pPr>
      <w:r>
        <w:rPr>
          <w:rFonts w:ascii="Arial" w:hAnsi="Arial" w:cs="Arial"/>
          <w:b/>
          <w:szCs w:val="24"/>
          <w:u w:val="single"/>
        </w:rPr>
        <w:t xml:space="preserve">Item a: </w:t>
      </w:r>
      <w:r>
        <w:rPr>
          <w:rFonts w:ascii="Arial" w:hAnsi="Arial" w:cs="Arial"/>
          <w:szCs w:val="24"/>
        </w:rPr>
        <w:t>Commissioner Bigham said Washington County Regional Railroad Authority (RRA) met and appointed Commission Bigham and Commissioner Weik with Washington County as chair and vice chair to the RRA. Gateway Corridor has been in the news, stating that the City of Lake Elmo has chosen to support the corridor to travel through their city.</w:t>
      </w:r>
    </w:p>
    <w:p w:rsidR="001F3A29" w:rsidRDefault="001F3A29" w:rsidP="004C3EE2">
      <w:pPr>
        <w:rPr>
          <w:rFonts w:ascii="Arial" w:hAnsi="Arial" w:cs="Arial"/>
          <w:szCs w:val="24"/>
        </w:rPr>
      </w:pPr>
    </w:p>
    <w:p w:rsidR="001F3A29" w:rsidRPr="001F3A29" w:rsidRDefault="001F3A29" w:rsidP="004C3EE2">
      <w:pPr>
        <w:rPr>
          <w:rFonts w:ascii="Arial" w:hAnsi="Arial" w:cs="Arial"/>
          <w:szCs w:val="24"/>
        </w:rPr>
      </w:pPr>
      <w:r>
        <w:rPr>
          <w:rFonts w:ascii="Arial" w:hAnsi="Arial" w:cs="Arial"/>
          <w:szCs w:val="24"/>
        </w:rPr>
        <w:t>Commissioner Greene said</w:t>
      </w:r>
      <w:r w:rsidR="00C91BD9">
        <w:rPr>
          <w:rFonts w:ascii="Arial" w:hAnsi="Arial" w:cs="Arial"/>
          <w:szCs w:val="24"/>
        </w:rPr>
        <w:t xml:space="preserve"> the</w:t>
      </w:r>
      <w:r>
        <w:rPr>
          <w:rFonts w:ascii="Arial" w:hAnsi="Arial" w:cs="Arial"/>
          <w:szCs w:val="24"/>
        </w:rPr>
        <w:t xml:space="preserve"> </w:t>
      </w:r>
      <w:r w:rsidR="00C91BD9">
        <w:rPr>
          <w:rFonts w:ascii="Arial" w:hAnsi="Arial" w:cs="Arial"/>
          <w:szCs w:val="24"/>
        </w:rPr>
        <w:t>Bottineau Corridor</w:t>
      </w:r>
      <w:r>
        <w:rPr>
          <w:rFonts w:ascii="Arial" w:hAnsi="Arial" w:cs="Arial"/>
          <w:szCs w:val="24"/>
        </w:rPr>
        <w:t xml:space="preserve"> had their first public hearing joint with the Met</w:t>
      </w:r>
      <w:r w:rsidR="00C91BD9">
        <w:rPr>
          <w:rFonts w:ascii="Arial" w:hAnsi="Arial" w:cs="Arial"/>
          <w:szCs w:val="24"/>
        </w:rPr>
        <w:t>ropolitan C</w:t>
      </w:r>
      <w:r>
        <w:rPr>
          <w:rFonts w:ascii="Arial" w:hAnsi="Arial" w:cs="Arial"/>
          <w:szCs w:val="24"/>
        </w:rPr>
        <w:t xml:space="preserve">ouncil. The hearing went very well. </w:t>
      </w:r>
    </w:p>
    <w:p w:rsidR="001F3A29" w:rsidRPr="001F3A29" w:rsidRDefault="001F3A29" w:rsidP="004C3EE2">
      <w:pPr>
        <w:rPr>
          <w:rFonts w:ascii="Arial" w:hAnsi="Arial" w:cs="Arial"/>
          <w:b/>
          <w:szCs w:val="24"/>
          <w:u w:val="single"/>
        </w:rPr>
      </w:pPr>
    </w:p>
    <w:p w:rsidR="00180101" w:rsidRPr="00080164" w:rsidRDefault="00180101" w:rsidP="00180101">
      <w:pPr>
        <w:rPr>
          <w:rFonts w:ascii="Arial" w:hAnsi="Arial" w:cs="Arial"/>
        </w:rPr>
      </w:pPr>
      <w:r w:rsidRPr="00080164">
        <w:rPr>
          <w:rFonts w:ascii="Arial" w:hAnsi="Arial" w:cs="Arial"/>
        </w:rPr>
        <w:t xml:space="preserve">Motion made by </w:t>
      </w:r>
      <w:r w:rsidR="00080164" w:rsidRPr="00080164">
        <w:rPr>
          <w:rFonts w:ascii="Arial" w:hAnsi="Arial" w:cs="Arial"/>
        </w:rPr>
        <w:t xml:space="preserve">Commissioner </w:t>
      </w:r>
      <w:r w:rsidR="0024277B" w:rsidRPr="00080164">
        <w:rPr>
          <w:rFonts w:ascii="Arial" w:hAnsi="Arial" w:cs="Arial"/>
        </w:rPr>
        <w:t xml:space="preserve">Slavik </w:t>
      </w:r>
      <w:r w:rsidRPr="00080164">
        <w:rPr>
          <w:rFonts w:ascii="Arial" w:hAnsi="Arial" w:cs="Arial"/>
        </w:rPr>
        <w:t xml:space="preserve">to adjourn. </w:t>
      </w:r>
      <w:proofErr w:type="gramStart"/>
      <w:r w:rsidRPr="00080164">
        <w:rPr>
          <w:rFonts w:ascii="Arial" w:hAnsi="Arial" w:cs="Arial"/>
        </w:rPr>
        <w:t xml:space="preserve">Seconded </w:t>
      </w:r>
      <w:r w:rsidR="001F3A29" w:rsidRPr="00080164">
        <w:rPr>
          <w:rFonts w:ascii="Arial" w:hAnsi="Arial" w:cs="Arial"/>
        </w:rPr>
        <w:t>by Councilmember</w:t>
      </w:r>
      <w:r w:rsidR="00080164" w:rsidRPr="00080164">
        <w:rPr>
          <w:rFonts w:ascii="Arial" w:hAnsi="Arial" w:cs="Arial"/>
        </w:rPr>
        <w:t xml:space="preserve"> Peterson</w:t>
      </w:r>
      <w:r w:rsidRPr="00080164">
        <w:rPr>
          <w:rFonts w:ascii="Arial" w:hAnsi="Arial" w:cs="Arial"/>
        </w:rPr>
        <w:t>.</w:t>
      </w:r>
      <w:proofErr w:type="gramEnd"/>
      <w:r w:rsidRPr="00080164">
        <w:rPr>
          <w:rFonts w:ascii="Arial" w:hAnsi="Arial" w:cs="Arial"/>
        </w:rPr>
        <w:t xml:space="preserve"> </w:t>
      </w:r>
      <w:proofErr w:type="gramStart"/>
      <w:r w:rsidR="00C91BD9">
        <w:rPr>
          <w:rFonts w:ascii="Arial" w:hAnsi="Arial" w:cs="Arial"/>
        </w:rPr>
        <w:t>All in favor.</w:t>
      </w:r>
      <w:proofErr w:type="gramEnd"/>
      <w:r w:rsidR="00C91BD9">
        <w:rPr>
          <w:rFonts w:ascii="Arial" w:hAnsi="Arial" w:cs="Arial"/>
        </w:rPr>
        <w:t xml:space="preserve"> </w:t>
      </w:r>
      <w:r w:rsidRPr="00080164">
        <w:rPr>
          <w:rFonts w:ascii="Arial" w:hAnsi="Arial" w:cs="Arial"/>
        </w:rPr>
        <w:t xml:space="preserve">Motion carried. </w:t>
      </w:r>
    </w:p>
    <w:p w:rsidR="005E38E2" w:rsidRPr="00C43C03" w:rsidRDefault="005E38E2" w:rsidP="00180101">
      <w:pPr>
        <w:rPr>
          <w:rFonts w:ascii="Arial" w:hAnsi="Arial" w:cs="Arial"/>
          <w:szCs w:val="24"/>
          <w:highlight w:val="yellow"/>
        </w:rPr>
      </w:pPr>
    </w:p>
    <w:p w:rsidR="00180101" w:rsidRPr="00180101" w:rsidRDefault="00D44BA9" w:rsidP="00180101">
      <w:pPr>
        <w:rPr>
          <w:rFonts w:ascii="Arial" w:hAnsi="Arial" w:cs="Arial"/>
          <w:szCs w:val="24"/>
        </w:rPr>
      </w:pPr>
      <w:r w:rsidRPr="00080164">
        <w:rPr>
          <w:rFonts w:ascii="Arial" w:hAnsi="Arial" w:cs="Arial"/>
          <w:szCs w:val="24"/>
        </w:rPr>
        <w:t>M</w:t>
      </w:r>
      <w:r w:rsidR="00180101" w:rsidRPr="00080164">
        <w:rPr>
          <w:rFonts w:ascii="Arial" w:hAnsi="Arial" w:cs="Arial"/>
          <w:szCs w:val="24"/>
        </w:rPr>
        <w:t xml:space="preserve">eeting adjourned at </w:t>
      </w:r>
      <w:r w:rsidR="00080164" w:rsidRPr="00080164">
        <w:rPr>
          <w:rFonts w:ascii="Arial" w:hAnsi="Arial" w:cs="Arial"/>
          <w:szCs w:val="24"/>
        </w:rPr>
        <w:t>5:19</w:t>
      </w:r>
      <w:r w:rsidR="006F4821" w:rsidRPr="00080164">
        <w:rPr>
          <w:rFonts w:ascii="Arial" w:hAnsi="Arial" w:cs="Arial"/>
          <w:szCs w:val="24"/>
        </w:rPr>
        <w:t xml:space="preserve"> p.m.</w:t>
      </w:r>
      <w:bookmarkStart w:id="0" w:name="_GoBack"/>
      <w:bookmarkEnd w:id="0"/>
    </w:p>
    <w:p w:rsidR="00180101" w:rsidRDefault="00180101" w:rsidP="00180101">
      <w:pPr>
        <w:rPr>
          <w:rFonts w:cs="Arial"/>
          <w:sz w:val="22"/>
        </w:rPr>
      </w:pPr>
    </w:p>
    <w:sectPr w:rsidR="00180101" w:rsidSect="00D44BA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66" w:rsidRDefault="00BE0F66">
      <w:r>
        <w:separator/>
      </w:r>
    </w:p>
  </w:endnote>
  <w:endnote w:type="continuationSeparator" w:id="0">
    <w:p w:rsidR="00BE0F66" w:rsidRDefault="00BE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95" w:rsidRDefault="00C90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C91BD9">
      <w:rPr>
        <w:rStyle w:val="PageNumber"/>
        <w:noProof/>
        <w:sz w:val="22"/>
      </w:rPr>
      <w:t>4</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66" w:rsidRDefault="00BE0F66">
      <w:r>
        <w:separator/>
      </w:r>
    </w:p>
  </w:footnote>
  <w:footnote w:type="continuationSeparator" w:id="0">
    <w:p w:rsidR="00BE0F66" w:rsidRDefault="00BE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95" w:rsidRDefault="00C9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59706174"/>
      <w:docPartObj>
        <w:docPartGallery w:val="Watermarks"/>
        <w:docPartUnique/>
      </w:docPartObj>
    </w:sdtPr>
    <w:sdtEndPr/>
    <w:sdtContent>
      <w:p w:rsidR="00BE0F66" w:rsidRDefault="00C91BD9">
        <w:pPr>
          <w:pStyle w:val="Header"/>
          <w:jc w:val="right"/>
          <w:rPr>
            <w:b/>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40E2974"/>
    <w:lvl w:ilvl="0">
      <w:start w:val="1"/>
      <w:numFmt w:val="decimal"/>
      <w:pStyle w:val="ListNumber2"/>
      <w:lvlText w:val="%1."/>
      <w:lvlJc w:val="left"/>
      <w:pPr>
        <w:tabs>
          <w:tab w:val="num" w:pos="720"/>
        </w:tabs>
        <w:ind w:left="720" w:hanging="360"/>
      </w:pPr>
    </w:lvl>
  </w:abstractNum>
  <w:abstractNum w:abstractNumId="1">
    <w:nsid w:val="FFFFFF88"/>
    <w:multiLevelType w:val="singleLevel"/>
    <w:tmpl w:val="BA3AF896"/>
    <w:lvl w:ilvl="0">
      <w:start w:val="1"/>
      <w:numFmt w:val="decimal"/>
      <w:pStyle w:val="ListNumber"/>
      <w:lvlText w:val="%1."/>
      <w:lvlJc w:val="left"/>
      <w:pPr>
        <w:tabs>
          <w:tab w:val="num" w:pos="360"/>
        </w:tabs>
        <w:ind w:left="360" w:hanging="360"/>
      </w:pPr>
    </w:lvl>
  </w:abstractNum>
  <w:abstractNum w:abstractNumId="2">
    <w:nsid w:val="0A256485"/>
    <w:multiLevelType w:val="multilevel"/>
    <w:tmpl w:val="182000EC"/>
    <w:lvl w:ilvl="0">
      <w:start w:val="1"/>
      <w:numFmt w:val="upperRoman"/>
      <w:pStyle w:val="Heading1"/>
      <w:suff w:val="nothing"/>
      <w:lvlText w:val="Article %1."/>
      <w:lvlJc w:val="left"/>
      <w:pPr>
        <w:ind w:left="0" w:firstLine="0"/>
      </w:pPr>
    </w:lvl>
    <w:lvl w:ilvl="1">
      <w:start w:val="1"/>
      <w:numFmt w:val="decimal"/>
      <w:pStyle w:val="Heading2"/>
      <w:isLgl/>
      <w:lvlText w:val="%1.%2"/>
      <w:lvlJc w:val="left"/>
      <w:pPr>
        <w:tabs>
          <w:tab w:val="num" w:pos="1080"/>
        </w:tabs>
        <w:ind w:left="0" w:firstLine="720"/>
      </w:pPr>
    </w:lvl>
    <w:lvl w:ilvl="2">
      <w:start w:val="1"/>
      <w:numFmt w:val="lowerLetter"/>
      <w:pStyle w:val="Heading3"/>
      <w:lvlText w:val="(%3)"/>
      <w:lvlJc w:val="left"/>
      <w:pPr>
        <w:tabs>
          <w:tab w:val="num" w:pos="1800"/>
        </w:tabs>
        <w:ind w:left="720" w:firstLine="720"/>
      </w:pPr>
    </w:lvl>
    <w:lvl w:ilvl="3">
      <w:start w:val="1"/>
      <w:numFmt w:val="lowerRoman"/>
      <w:pStyle w:val="Heading4"/>
      <w:lvlText w:val="(%4)"/>
      <w:lvlJc w:val="right"/>
      <w:pPr>
        <w:tabs>
          <w:tab w:val="num" w:pos="2520"/>
        </w:tabs>
        <w:ind w:left="1440" w:firstLine="720"/>
      </w:pPr>
    </w:lvl>
    <w:lvl w:ilvl="4">
      <w:start w:val="1"/>
      <w:numFmt w:val="decimal"/>
      <w:pStyle w:val="Heading5"/>
      <w:lvlText w:val="%5)"/>
      <w:lvlJc w:val="left"/>
      <w:pPr>
        <w:tabs>
          <w:tab w:val="num" w:pos="3240"/>
        </w:tabs>
        <w:ind w:left="2160" w:firstLine="720"/>
      </w:pPr>
    </w:lvl>
    <w:lvl w:ilvl="5">
      <w:start w:val="1"/>
      <w:numFmt w:val="lowerLetter"/>
      <w:pStyle w:val="Heading6"/>
      <w:lvlText w:val="%6)"/>
      <w:lvlJc w:val="left"/>
      <w:pPr>
        <w:tabs>
          <w:tab w:val="num" w:pos="3960"/>
        </w:tabs>
        <w:ind w:left="2880" w:firstLine="720"/>
      </w:pPr>
    </w:lvl>
    <w:lvl w:ilvl="6">
      <w:start w:val="1"/>
      <w:numFmt w:val="lowerRoman"/>
      <w:pStyle w:val="Heading7"/>
      <w:lvlText w:val="%7)"/>
      <w:lvlJc w:val="right"/>
      <w:pPr>
        <w:tabs>
          <w:tab w:val="num" w:pos="4680"/>
        </w:tabs>
        <w:ind w:left="3600" w:firstLine="720"/>
      </w:pPr>
    </w:lvl>
    <w:lvl w:ilvl="7">
      <w:start w:val="1"/>
      <w:numFmt w:val="lowerLetter"/>
      <w:pStyle w:val="Heading8"/>
      <w:lvlText w:val="%8."/>
      <w:lvlJc w:val="left"/>
      <w:pPr>
        <w:tabs>
          <w:tab w:val="num" w:pos="5400"/>
        </w:tabs>
        <w:ind w:left="4320" w:firstLine="720"/>
      </w:pPr>
    </w:lvl>
    <w:lvl w:ilvl="8">
      <w:start w:val="1"/>
      <w:numFmt w:val="lowerRoman"/>
      <w:pStyle w:val="Heading9"/>
      <w:lvlText w:val="%9."/>
      <w:lvlJc w:val="right"/>
      <w:pPr>
        <w:tabs>
          <w:tab w:val="num" w:pos="6120"/>
        </w:tabs>
        <w:ind w:left="5040" w:firstLine="720"/>
      </w:pPr>
    </w:lvl>
  </w:abstractNum>
  <w:abstractNum w:abstractNumId="3">
    <w:nsid w:val="0A697D34"/>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37E2E"/>
    <w:multiLevelType w:val="hybridMultilevel"/>
    <w:tmpl w:val="DE5A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83E84"/>
    <w:multiLevelType w:val="hybridMultilevel"/>
    <w:tmpl w:val="2B1E6A34"/>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76843"/>
    <w:multiLevelType w:val="hybridMultilevel"/>
    <w:tmpl w:val="284E7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937AB8"/>
    <w:multiLevelType w:val="hybridMultilevel"/>
    <w:tmpl w:val="6F4C4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0941"/>
    <w:multiLevelType w:val="hybridMultilevel"/>
    <w:tmpl w:val="4BCC525E"/>
    <w:lvl w:ilvl="0" w:tplc="64CC5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2FDC"/>
    <w:multiLevelType w:val="hybridMultilevel"/>
    <w:tmpl w:val="501CC0B6"/>
    <w:lvl w:ilvl="0" w:tplc="CB4A8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2196D"/>
    <w:multiLevelType w:val="multilevel"/>
    <w:tmpl w:val="78D29C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03C45DC"/>
    <w:multiLevelType w:val="hybridMultilevel"/>
    <w:tmpl w:val="9C665EC0"/>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87E2E"/>
    <w:multiLevelType w:val="hybridMultilevel"/>
    <w:tmpl w:val="0ED44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6A1A42"/>
    <w:multiLevelType w:val="hybridMultilevel"/>
    <w:tmpl w:val="FB408E44"/>
    <w:lvl w:ilvl="0" w:tplc="3F76E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753D5"/>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A4EA4"/>
    <w:multiLevelType w:val="hybridMultilevel"/>
    <w:tmpl w:val="6916EE96"/>
    <w:lvl w:ilvl="0" w:tplc="9976E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B797B"/>
    <w:multiLevelType w:val="singleLevel"/>
    <w:tmpl w:val="23F60D32"/>
    <w:lvl w:ilvl="0">
      <w:start w:val="1"/>
      <w:numFmt w:val="bullet"/>
      <w:pStyle w:val="BulletPara2"/>
      <w:lvlText w:val=""/>
      <w:lvlJc w:val="left"/>
      <w:pPr>
        <w:tabs>
          <w:tab w:val="num" w:pos="1440"/>
        </w:tabs>
        <w:ind w:left="1440" w:hanging="720"/>
      </w:pPr>
      <w:rPr>
        <w:rFonts w:ascii="Symbol" w:hAnsi="Symbol" w:hint="default"/>
      </w:rPr>
    </w:lvl>
  </w:abstractNum>
  <w:abstractNum w:abstractNumId="17">
    <w:nsid w:val="337830C5"/>
    <w:multiLevelType w:val="hybridMultilevel"/>
    <w:tmpl w:val="ABE6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E5137"/>
    <w:multiLevelType w:val="hybridMultilevel"/>
    <w:tmpl w:val="D6E00C60"/>
    <w:lvl w:ilvl="0" w:tplc="5492FCB8">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9">
    <w:nsid w:val="3CA66F21"/>
    <w:multiLevelType w:val="hybridMultilevel"/>
    <w:tmpl w:val="1B34F4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9726C"/>
    <w:multiLevelType w:val="singleLevel"/>
    <w:tmpl w:val="D674BC22"/>
    <w:lvl w:ilvl="0">
      <w:start w:val="1"/>
      <w:numFmt w:val="bullet"/>
      <w:pStyle w:val="BulletList"/>
      <w:lvlText w:val=""/>
      <w:lvlJc w:val="left"/>
      <w:pPr>
        <w:tabs>
          <w:tab w:val="num" w:pos="720"/>
        </w:tabs>
        <w:ind w:left="720" w:hanging="720"/>
      </w:pPr>
      <w:rPr>
        <w:rFonts w:ascii="Symbol" w:hAnsi="Symbol" w:hint="default"/>
      </w:rPr>
    </w:lvl>
  </w:abstractNum>
  <w:abstractNum w:abstractNumId="21">
    <w:nsid w:val="46346EC6"/>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4450E"/>
    <w:multiLevelType w:val="hybridMultilevel"/>
    <w:tmpl w:val="ED9299C6"/>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Times New Roman Bold"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Times New Roman Bold"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Times New Roman Bold"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3">
    <w:nsid w:val="47A70909"/>
    <w:multiLevelType w:val="hybridMultilevel"/>
    <w:tmpl w:val="D91A6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64481"/>
    <w:multiLevelType w:val="hybridMultilevel"/>
    <w:tmpl w:val="893409B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6956D39"/>
    <w:multiLevelType w:val="hybridMultilevel"/>
    <w:tmpl w:val="10AAB13C"/>
    <w:lvl w:ilvl="0" w:tplc="39C4683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71D417C"/>
    <w:multiLevelType w:val="hybridMultilevel"/>
    <w:tmpl w:val="78D29C22"/>
    <w:lvl w:ilvl="0" w:tplc="3CE212A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94A2678"/>
    <w:multiLevelType w:val="hybridMultilevel"/>
    <w:tmpl w:val="2C56254E"/>
    <w:lvl w:ilvl="0" w:tplc="2B4A45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642CD0"/>
    <w:multiLevelType w:val="hybridMultilevel"/>
    <w:tmpl w:val="F782FD1E"/>
    <w:lvl w:ilvl="0" w:tplc="A04E6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00B6E"/>
    <w:multiLevelType w:val="hybridMultilevel"/>
    <w:tmpl w:val="41164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6E13F4"/>
    <w:multiLevelType w:val="hybridMultilevel"/>
    <w:tmpl w:val="8758DA4C"/>
    <w:lvl w:ilvl="0" w:tplc="EC4817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2A6464"/>
    <w:multiLevelType w:val="singleLevel"/>
    <w:tmpl w:val="06B006FE"/>
    <w:lvl w:ilvl="0">
      <w:start w:val="1"/>
      <w:numFmt w:val="bullet"/>
      <w:pStyle w:val="BulletList2"/>
      <w:lvlText w:val=""/>
      <w:lvlJc w:val="left"/>
      <w:pPr>
        <w:tabs>
          <w:tab w:val="num" w:pos="360"/>
        </w:tabs>
        <w:ind w:left="360" w:hanging="360"/>
      </w:pPr>
      <w:rPr>
        <w:rFonts w:ascii="Symbol" w:hAnsi="Symbol" w:hint="default"/>
      </w:rPr>
    </w:lvl>
  </w:abstractNum>
  <w:abstractNum w:abstractNumId="32">
    <w:nsid w:val="6AC7200E"/>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E45C3"/>
    <w:multiLevelType w:val="hybridMultilevel"/>
    <w:tmpl w:val="64987F54"/>
    <w:lvl w:ilvl="0" w:tplc="A8E2557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7D1E08"/>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D5DA3"/>
    <w:multiLevelType w:val="hybridMultilevel"/>
    <w:tmpl w:val="C1E64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12503"/>
    <w:multiLevelType w:val="hybridMultilevel"/>
    <w:tmpl w:val="48101898"/>
    <w:lvl w:ilvl="0" w:tplc="E236E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97A83"/>
    <w:multiLevelType w:val="hybridMultilevel"/>
    <w:tmpl w:val="970874E4"/>
    <w:lvl w:ilvl="0" w:tplc="FEFEF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281E2F"/>
    <w:multiLevelType w:val="hybridMultilevel"/>
    <w:tmpl w:val="FECED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5646A"/>
    <w:multiLevelType w:val="hybridMultilevel"/>
    <w:tmpl w:val="B726AFA0"/>
    <w:lvl w:ilvl="0" w:tplc="42CE461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A40F8"/>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70D07"/>
    <w:multiLevelType w:val="singleLevel"/>
    <w:tmpl w:val="813A1DD6"/>
    <w:lvl w:ilvl="0">
      <w:start w:val="1"/>
      <w:numFmt w:val="bullet"/>
      <w:pStyle w:val="BulletPara"/>
      <w:lvlText w:val=""/>
      <w:lvlJc w:val="left"/>
      <w:pPr>
        <w:tabs>
          <w:tab w:val="num" w:pos="720"/>
        </w:tabs>
        <w:ind w:left="720" w:hanging="720"/>
      </w:pPr>
      <w:rPr>
        <w:rFonts w:ascii="Symbol" w:hAnsi="Symbol" w:hint="default"/>
      </w:rPr>
    </w:lvl>
  </w:abstractNum>
  <w:num w:numId="1">
    <w:abstractNumId w:val="20"/>
  </w:num>
  <w:num w:numId="2">
    <w:abstractNumId w:val="31"/>
  </w:num>
  <w:num w:numId="3">
    <w:abstractNumId w:val="41"/>
  </w:num>
  <w:num w:numId="4">
    <w:abstractNumId w:val="1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0"/>
  </w:num>
  <w:num w:numId="16">
    <w:abstractNumId w:val="22"/>
  </w:num>
  <w:num w:numId="17">
    <w:abstractNumId w:val="30"/>
  </w:num>
  <w:num w:numId="18">
    <w:abstractNumId w:val="27"/>
  </w:num>
  <w:num w:numId="19">
    <w:abstractNumId w:val="26"/>
  </w:num>
  <w:num w:numId="20">
    <w:abstractNumId w:val="10"/>
  </w:num>
  <w:num w:numId="21">
    <w:abstractNumId w:val="11"/>
  </w:num>
  <w:num w:numId="22">
    <w:abstractNumId w:val="5"/>
  </w:num>
  <w:num w:numId="23">
    <w:abstractNumId w:val="33"/>
  </w:num>
  <w:num w:numId="24">
    <w:abstractNumId w:val="6"/>
  </w:num>
  <w:num w:numId="25">
    <w:abstractNumId w:val="29"/>
  </w:num>
  <w:num w:numId="26">
    <w:abstractNumId w:val="24"/>
  </w:num>
  <w:num w:numId="27">
    <w:abstractNumId w:val="14"/>
  </w:num>
  <w:num w:numId="28">
    <w:abstractNumId w:val="12"/>
  </w:num>
  <w:num w:numId="29">
    <w:abstractNumId w:val="4"/>
  </w:num>
  <w:num w:numId="30">
    <w:abstractNumId w:val="18"/>
  </w:num>
  <w:num w:numId="31">
    <w:abstractNumId w:val="25"/>
  </w:num>
  <w:num w:numId="32">
    <w:abstractNumId w:val="17"/>
  </w:num>
  <w:num w:numId="33">
    <w:abstractNumId w:val="21"/>
  </w:num>
  <w:num w:numId="34">
    <w:abstractNumId w:val="34"/>
  </w:num>
  <w:num w:numId="35">
    <w:abstractNumId w:val="23"/>
  </w:num>
  <w:num w:numId="36">
    <w:abstractNumId w:val="28"/>
  </w:num>
  <w:num w:numId="37">
    <w:abstractNumId w:val="13"/>
  </w:num>
  <w:num w:numId="38">
    <w:abstractNumId w:val="38"/>
  </w:num>
  <w:num w:numId="39">
    <w:abstractNumId w:val="39"/>
  </w:num>
  <w:num w:numId="40">
    <w:abstractNumId w:val="7"/>
  </w:num>
  <w:num w:numId="41">
    <w:abstractNumId w:val="19"/>
  </w:num>
  <w:num w:numId="42">
    <w:abstractNumId w:val="37"/>
  </w:num>
  <w:num w:numId="43">
    <w:abstractNumId w:val="35"/>
  </w:num>
  <w:num w:numId="44">
    <w:abstractNumId w:val="36"/>
  </w:num>
  <w:num w:numId="45">
    <w:abstractNumId w:val="8"/>
  </w:num>
  <w:num w:numId="46">
    <w:abstractNumId w:val="32"/>
  </w:num>
  <w:num w:numId="47">
    <w:abstractNumId w:val="9"/>
  </w:num>
  <w:num w:numId="48">
    <w:abstractNumId w:val="15"/>
  </w:num>
  <w:num w:numId="49">
    <w:abstractNumId w:val="4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A3"/>
    <w:rsid w:val="00001B31"/>
    <w:rsid w:val="0000319C"/>
    <w:rsid w:val="00013A7D"/>
    <w:rsid w:val="00017AD4"/>
    <w:rsid w:val="00025D4C"/>
    <w:rsid w:val="00026A0D"/>
    <w:rsid w:val="000334CE"/>
    <w:rsid w:val="000402C3"/>
    <w:rsid w:val="0004062E"/>
    <w:rsid w:val="00041305"/>
    <w:rsid w:val="00046400"/>
    <w:rsid w:val="00050614"/>
    <w:rsid w:val="000610CD"/>
    <w:rsid w:val="00064048"/>
    <w:rsid w:val="00067DC4"/>
    <w:rsid w:val="00072519"/>
    <w:rsid w:val="00076E0A"/>
    <w:rsid w:val="000774D3"/>
    <w:rsid w:val="00080164"/>
    <w:rsid w:val="000A255E"/>
    <w:rsid w:val="000A277F"/>
    <w:rsid w:val="000A6E28"/>
    <w:rsid w:val="000B032C"/>
    <w:rsid w:val="000B058B"/>
    <w:rsid w:val="000B0FA6"/>
    <w:rsid w:val="000B2B5D"/>
    <w:rsid w:val="000B682B"/>
    <w:rsid w:val="000C4C03"/>
    <w:rsid w:val="000D0AF7"/>
    <w:rsid w:val="000D1065"/>
    <w:rsid w:val="000D2C9E"/>
    <w:rsid w:val="000D6612"/>
    <w:rsid w:val="000E15CD"/>
    <w:rsid w:val="000F1B9D"/>
    <w:rsid w:val="000F2182"/>
    <w:rsid w:val="000F4044"/>
    <w:rsid w:val="001067B6"/>
    <w:rsid w:val="00110682"/>
    <w:rsid w:val="00112E8B"/>
    <w:rsid w:val="001207E6"/>
    <w:rsid w:val="00121588"/>
    <w:rsid w:val="001234C9"/>
    <w:rsid w:val="00123EDE"/>
    <w:rsid w:val="00126A0F"/>
    <w:rsid w:val="00135DA5"/>
    <w:rsid w:val="0014307C"/>
    <w:rsid w:val="00143ED9"/>
    <w:rsid w:val="0015057B"/>
    <w:rsid w:val="00151268"/>
    <w:rsid w:val="00151FFE"/>
    <w:rsid w:val="00170A3C"/>
    <w:rsid w:val="00180101"/>
    <w:rsid w:val="00184BEB"/>
    <w:rsid w:val="00192A39"/>
    <w:rsid w:val="001A25A5"/>
    <w:rsid w:val="001A4655"/>
    <w:rsid w:val="001A4D01"/>
    <w:rsid w:val="001B3F7D"/>
    <w:rsid w:val="001D0204"/>
    <w:rsid w:val="001D0CEB"/>
    <w:rsid w:val="001E1E4A"/>
    <w:rsid w:val="001E72B9"/>
    <w:rsid w:val="001F3A29"/>
    <w:rsid w:val="001F4585"/>
    <w:rsid w:val="002005B2"/>
    <w:rsid w:val="002103EB"/>
    <w:rsid w:val="00216099"/>
    <w:rsid w:val="0021772E"/>
    <w:rsid w:val="002245AA"/>
    <w:rsid w:val="00227D1C"/>
    <w:rsid w:val="00240BAA"/>
    <w:rsid w:val="0024277B"/>
    <w:rsid w:val="00244A21"/>
    <w:rsid w:val="00245FB4"/>
    <w:rsid w:val="0025214C"/>
    <w:rsid w:val="00270167"/>
    <w:rsid w:val="002715F4"/>
    <w:rsid w:val="00276A04"/>
    <w:rsid w:val="002908F9"/>
    <w:rsid w:val="0029354A"/>
    <w:rsid w:val="00294EEF"/>
    <w:rsid w:val="002A087D"/>
    <w:rsid w:val="002A491C"/>
    <w:rsid w:val="002A5629"/>
    <w:rsid w:val="002B4D02"/>
    <w:rsid w:val="002C0E6D"/>
    <w:rsid w:val="002C1FEC"/>
    <w:rsid w:val="002C2A5D"/>
    <w:rsid w:val="002C4A48"/>
    <w:rsid w:val="002C7B88"/>
    <w:rsid w:val="002F0650"/>
    <w:rsid w:val="002F093B"/>
    <w:rsid w:val="002F2735"/>
    <w:rsid w:val="002F5397"/>
    <w:rsid w:val="00301E6F"/>
    <w:rsid w:val="003046A4"/>
    <w:rsid w:val="00304BB4"/>
    <w:rsid w:val="003152DA"/>
    <w:rsid w:val="00317093"/>
    <w:rsid w:val="00317E02"/>
    <w:rsid w:val="0032013E"/>
    <w:rsid w:val="00331566"/>
    <w:rsid w:val="00332F66"/>
    <w:rsid w:val="003403BF"/>
    <w:rsid w:val="003406AB"/>
    <w:rsid w:val="00347FB9"/>
    <w:rsid w:val="00353DB6"/>
    <w:rsid w:val="00357373"/>
    <w:rsid w:val="003646E3"/>
    <w:rsid w:val="00365477"/>
    <w:rsid w:val="00370D0D"/>
    <w:rsid w:val="003762DE"/>
    <w:rsid w:val="00383B18"/>
    <w:rsid w:val="00387FC6"/>
    <w:rsid w:val="00397FB1"/>
    <w:rsid w:val="003A134F"/>
    <w:rsid w:val="003A2309"/>
    <w:rsid w:val="003A26A9"/>
    <w:rsid w:val="003A4EB3"/>
    <w:rsid w:val="003B0D5B"/>
    <w:rsid w:val="003B5593"/>
    <w:rsid w:val="003B58A0"/>
    <w:rsid w:val="003B5B39"/>
    <w:rsid w:val="003C5F91"/>
    <w:rsid w:val="003D0BC6"/>
    <w:rsid w:val="003E4E49"/>
    <w:rsid w:val="003F54F4"/>
    <w:rsid w:val="003F58EC"/>
    <w:rsid w:val="00410443"/>
    <w:rsid w:val="00410DEC"/>
    <w:rsid w:val="004156EA"/>
    <w:rsid w:val="004173D3"/>
    <w:rsid w:val="0042157C"/>
    <w:rsid w:val="004239BE"/>
    <w:rsid w:val="004278E1"/>
    <w:rsid w:val="00433F85"/>
    <w:rsid w:val="00435AB4"/>
    <w:rsid w:val="0044787C"/>
    <w:rsid w:val="0045554E"/>
    <w:rsid w:val="00467DCE"/>
    <w:rsid w:val="00471E26"/>
    <w:rsid w:val="00476863"/>
    <w:rsid w:val="00476A0D"/>
    <w:rsid w:val="004814DA"/>
    <w:rsid w:val="004820DD"/>
    <w:rsid w:val="004834DD"/>
    <w:rsid w:val="00492608"/>
    <w:rsid w:val="004929C4"/>
    <w:rsid w:val="004966FB"/>
    <w:rsid w:val="004B694E"/>
    <w:rsid w:val="004C0A02"/>
    <w:rsid w:val="004C2C31"/>
    <w:rsid w:val="004C3EE2"/>
    <w:rsid w:val="004C4377"/>
    <w:rsid w:val="004C5260"/>
    <w:rsid w:val="004C6A72"/>
    <w:rsid w:val="004D0C00"/>
    <w:rsid w:val="004D1352"/>
    <w:rsid w:val="004D4C13"/>
    <w:rsid w:val="004D617D"/>
    <w:rsid w:val="004F396A"/>
    <w:rsid w:val="005023DE"/>
    <w:rsid w:val="00507B51"/>
    <w:rsid w:val="00511B54"/>
    <w:rsid w:val="005178DA"/>
    <w:rsid w:val="005205DE"/>
    <w:rsid w:val="00521035"/>
    <w:rsid w:val="00521D1E"/>
    <w:rsid w:val="00522BE2"/>
    <w:rsid w:val="00536286"/>
    <w:rsid w:val="00541E97"/>
    <w:rsid w:val="00544AB6"/>
    <w:rsid w:val="005472CF"/>
    <w:rsid w:val="00554381"/>
    <w:rsid w:val="00557274"/>
    <w:rsid w:val="005634E3"/>
    <w:rsid w:val="00576DAA"/>
    <w:rsid w:val="00582343"/>
    <w:rsid w:val="0059091A"/>
    <w:rsid w:val="00591F89"/>
    <w:rsid w:val="005D2C84"/>
    <w:rsid w:val="005D4886"/>
    <w:rsid w:val="005E38E2"/>
    <w:rsid w:val="005E7061"/>
    <w:rsid w:val="005E75F2"/>
    <w:rsid w:val="005F3A8B"/>
    <w:rsid w:val="00601CB1"/>
    <w:rsid w:val="0060623F"/>
    <w:rsid w:val="00611ECF"/>
    <w:rsid w:val="00613C85"/>
    <w:rsid w:val="006251DC"/>
    <w:rsid w:val="0063758D"/>
    <w:rsid w:val="006602F9"/>
    <w:rsid w:val="00660A08"/>
    <w:rsid w:val="00662AB3"/>
    <w:rsid w:val="006663C1"/>
    <w:rsid w:val="00670E19"/>
    <w:rsid w:val="00682B99"/>
    <w:rsid w:val="00683174"/>
    <w:rsid w:val="00683D18"/>
    <w:rsid w:val="00687104"/>
    <w:rsid w:val="006872A7"/>
    <w:rsid w:val="006875DB"/>
    <w:rsid w:val="00690902"/>
    <w:rsid w:val="006920D6"/>
    <w:rsid w:val="00693FA0"/>
    <w:rsid w:val="00695301"/>
    <w:rsid w:val="006A020E"/>
    <w:rsid w:val="006A2DC1"/>
    <w:rsid w:val="006A72A3"/>
    <w:rsid w:val="006A7941"/>
    <w:rsid w:val="006B0E23"/>
    <w:rsid w:val="006B1075"/>
    <w:rsid w:val="006B36D8"/>
    <w:rsid w:val="006B4E2F"/>
    <w:rsid w:val="006B71BD"/>
    <w:rsid w:val="006C2338"/>
    <w:rsid w:val="006E044A"/>
    <w:rsid w:val="006E11F3"/>
    <w:rsid w:val="006E18B1"/>
    <w:rsid w:val="006E412B"/>
    <w:rsid w:val="006F0361"/>
    <w:rsid w:val="006F4821"/>
    <w:rsid w:val="006F7F84"/>
    <w:rsid w:val="00706564"/>
    <w:rsid w:val="00715402"/>
    <w:rsid w:val="00723322"/>
    <w:rsid w:val="007242EF"/>
    <w:rsid w:val="007322F0"/>
    <w:rsid w:val="00732F3F"/>
    <w:rsid w:val="00733CAD"/>
    <w:rsid w:val="00733F31"/>
    <w:rsid w:val="00741DD7"/>
    <w:rsid w:val="00792952"/>
    <w:rsid w:val="00793690"/>
    <w:rsid w:val="007A28C8"/>
    <w:rsid w:val="007A3139"/>
    <w:rsid w:val="007A5159"/>
    <w:rsid w:val="007A6183"/>
    <w:rsid w:val="007B3F73"/>
    <w:rsid w:val="007B7092"/>
    <w:rsid w:val="007B7ECF"/>
    <w:rsid w:val="007C441E"/>
    <w:rsid w:val="007C6816"/>
    <w:rsid w:val="007D0C13"/>
    <w:rsid w:val="007D6123"/>
    <w:rsid w:val="007D7994"/>
    <w:rsid w:val="007F7A5B"/>
    <w:rsid w:val="0080296C"/>
    <w:rsid w:val="00804005"/>
    <w:rsid w:val="00805E7E"/>
    <w:rsid w:val="0080612C"/>
    <w:rsid w:val="008072F4"/>
    <w:rsid w:val="00814762"/>
    <w:rsid w:val="008314FB"/>
    <w:rsid w:val="008336A1"/>
    <w:rsid w:val="00836438"/>
    <w:rsid w:val="00836745"/>
    <w:rsid w:val="00836F90"/>
    <w:rsid w:val="00840574"/>
    <w:rsid w:val="0084222A"/>
    <w:rsid w:val="0084602E"/>
    <w:rsid w:val="00857B76"/>
    <w:rsid w:val="008673D9"/>
    <w:rsid w:val="00870A2C"/>
    <w:rsid w:val="00872B1C"/>
    <w:rsid w:val="00872B61"/>
    <w:rsid w:val="00873E38"/>
    <w:rsid w:val="0087772C"/>
    <w:rsid w:val="00880661"/>
    <w:rsid w:val="00882769"/>
    <w:rsid w:val="00883AA0"/>
    <w:rsid w:val="00887F52"/>
    <w:rsid w:val="00892863"/>
    <w:rsid w:val="00894E15"/>
    <w:rsid w:val="008A72A5"/>
    <w:rsid w:val="008B07E8"/>
    <w:rsid w:val="008B538C"/>
    <w:rsid w:val="008B7D7A"/>
    <w:rsid w:val="008C1280"/>
    <w:rsid w:val="008C7B65"/>
    <w:rsid w:val="008D5BCE"/>
    <w:rsid w:val="008D62C5"/>
    <w:rsid w:val="008D7712"/>
    <w:rsid w:val="008E342F"/>
    <w:rsid w:val="008F0A7A"/>
    <w:rsid w:val="009100E9"/>
    <w:rsid w:val="00920655"/>
    <w:rsid w:val="009235FF"/>
    <w:rsid w:val="00923BF7"/>
    <w:rsid w:val="00925CAC"/>
    <w:rsid w:val="00927D6D"/>
    <w:rsid w:val="00933AF9"/>
    <w:rsid w:val="009368AE"/>
    <w:rsid w:val="009374CD"/>
    <w:rsid w:val="00955ACA"/>
    <w:rsid w:val="00963845"/>
    <w:rsid w:val="009674D5"/>
    <w:rsid w:val="00980616"/>
    <w:rsid w:val="00986A22"/>
    <w:rsid w:val="00987725"/>
    <w:rsid w:val="00990DE0"/>
    <w:rsid w:val="0099364D"/>
    <w:rsid w:val="00994830"/>
    <w:rsid w:val="00996932"/>
    <w:rsid w:val="009A2938"/>
    <w:rsid w:val="009A437C"/>
    <w:rsid w:val="009B02B0"/>
    <w:rsid w:val="009B0ACE"/>
    <w:rsid w:val="009C25EA"/>
    <w:rsid w:val="009C272D"/>
    <w:rsid w:val="009C2C9A"/>
    <w:rsid w:val="009D04B6"/>
    <w:rsid w:val="009E46C0"/>
    <w:rsid w:val="009E4E90"/>
    <w:rsid w:val="009E693F"/>
    <w:rsid w:val="009E6E0E"/>
    <w:rsid w:val="009F2E09"/>
    <w:rsid w:val="009F4BE7"/>
    <w:rsid w:val="00A00867"/>
    <w:rsid w:val="00A10C49"/>
    <w:rsid w:val="00A10F5C"/>
    <w:rsid w:val="00A116D2"/>
    <w:rsid w:val="00A12355"/>
    <w:rsid w:val="00A171FC"/>
    <w:rsid w:val="00A275D6"/>
    <w:rsid w:val="00A32AF4"/>
    <w:rsid w:val="00A34E27"/>
    <w:rsid w:val="00A36C2D"/>
    <w:rsid w:val="00A37664"/>
    <w:rsid w:val="00A42ABF"/>
    <w:rsid w:val="00A442E0"/>
    <w:rsid w:val="00A45ADB"/>
    <w:rsid w:val="00A46927"/>
    <w:rsid w:val="00A56303"/>
    <w:rsid w:val="00A56E6D"/>
    <w:rsid w:val="00A77ECD"/>
    <w:rsid w:val="00A81634"/>
    <w:rsid w:val="00AB1F02"/>
    <w:rsid w:val="00AB6516"/>
    <w:rsid w:val="00AB7498"/>
    <w:rsid w:val="00AC07C3"/>
    <w:rsid w:val="00AC70B8"/>
    <w:rsid w:val="00AD4B41"/>
    <w:rsid w:val="00AE5AF9"/>
    <w:rsid w:val="00AF440C"/>
    <w:rsid w:val="00B02390"/>
    <w:rsid w:val="00B20BA1"/>
    <w:rsid w:val="00B33307"/>
    <w:rsid w:val="00B36829"/>
    <w:rsid w:val="00B40056"/>
    <w:rsid w:val="00B41F9A"/>
    <w:rsid w:val="00B50315"/>
    <w:rsid w:val="00B53C1D"/>
    <w:rsid w:val="00B642B2"/>
    <w:rsid w:val="00B72EDF"/>
    <w:rsid w:val="00B767A8"/>
    <w:rsid w:val="00B8343B"/>
    <w:rsid w:val="00B83ED8"/>
    <w:rsid w:val="00B92A46"/>
    <w:rsid w:val="00B93099"/>
    <w:rsid w:val="00B94563"/>
    <w:rsid w:val="00B976B2"/>
    <w:rsid w:val="00BA05EE"/>
    <w:rsid w:val="00BA0EB8"/>
    <w:rsid w:val="00BA1ADD"/>
    <w:rsid w:val="00BB2451"/>
    <w:rsid w:val="00BB3D0E"/>
    <w:rsid w:val="00BB4AC9"/>
    <w:rsid w:val="00BC0ABE"/>
    <w:rsid w:val="00BC0C5D"/>
    <w:rsid w:val="00BC5A68"/>
    <w:rsid w:val="00BC7337"/>
    <w:rsid w:val="00BD2A80"/>
    <w:rsid w:val="00BE0F66"/>
    <w:rsid w:val="00BE177F"/>
    <w:rsid w:val="00BF14E3"/>
    <w:rsid w:val="00BF4BFD"/>
    <w:rsid w:val="00BF586C"/>
    <w:rsid w:val="00C022AF"/>
    <w:rsid w:val="00C04A0A"/>
    <w:rsid w:val="00C100F2"/>
    <w:rsid w:val="00C10EE2"/>
    <w:rsid w:val="00C12FAB"/>
    <w:rsid w:val="00C13DB6"/>
    <w:rsid w:val="00C20D3B"/>
    <w:rsid w:val="00C2597C"/>
    <w:rsid w:val="00C32895"/>
    <w:rsid w:val="00C352AE"/>
    <w:rsid w:val="00C372B5"/>
    <w:rsid w:val="00C3753F"/>
    <w:rsid w:val="00C419B2"/>
    <w:rsid w:val="00C43C03"/>
    <w:rsid w:val="00C50517"/>
    <w:rsid w:val="00C50BB5"/>
    <w:rsid w:val="00C55483"/>
    <w:rsid w:val="00C80D55"/>
    <w:rsid w:val="00C90795"/>
    <w:rsid w:val="00C91BD9"/>
    <w:rsid w:val="00C93914"/>
    <w:rsid w:val="00C95842"/>
    <w:rsid w:val="00C96A8E"/>
    <w:rsid w:val="00CB62ED"/>
    <w:rsid w:val="00CB7C56"/>
    <w:rsid w:val="00CC14A3"/>
    <w:rsid w:val="00CC515E"/>
    <w:rsid w:val="00CD1F65"/>
    <w:rsid w:val="00CE1BD4"/>
    <w:rsid w:val="00CE3104"/>
    <w:rsid w:val="00CF26D2"/>
    <w:rsid w:val="00CF3BD7"/>
    <w:rsid w:val="00CF6724"/>
    <w:rsid w:val="00CF689F"/>
    <w:rsid w:val="00D04C47"/>
    <w:rsid w:val="00D23B4E"/>
    <w:rsid w:val="00D251C6"/>
    <w:rsid w:val="00D33484"/>
    <w:rsid w:val="00D35845"/>
    <w:rsid w:val="00D361E0"/>
    <w:rsid w:val="00D439E6"/>
    <w:rsid w:val="00D44BA9"/>
    <w:rsid w:val="00D4603E"/>
    <w:rsid w:val="00D4646D"/>
    <w:rsid w:val="00D532AF"/>
    <w:rsid w:val="00D53AA3"/>
    <w:rsid w:val="00D60F68"/>
    <w:rsid w:val="00D613B5"/>
    <w:rsid w:val="00D62653"/>
    <w:rsid w:val="00D635CD"/>
    <w:rsid w:val="00D646E3"/>
    <w:rsid w:val="00D66E3D"/>
    <w:rsid w:val="00D724AE"/>
    <w:rsid w:val="00D766CA"/>
    <w:rsid w:val="00D82792"/>
    <w:rsid w:val="00D8334F"/>
    <w:rsid w:val="00D8515C"/>
    <w:rsid w:val="00D932AF"/>
    <w:rsid w:val="00D95E0A"/>
    <w:rsid w:val="00D96B8E"/>
    <w:rsid w:val="00DA7EC7"/>
    <w:rsid w:val="00DC17F2"/>
    <w:rsid w:val="00DC2E2D"/>
    <w:rsid w:val="00DC2EF1"/>
    <w:rsid w:val="00DD0A90"/>
    <w:rsid w:val="00DE31B5"/>
    <w:rsid w:val="00DE7B39"/>
    <w:rsid w:val="00DF0604"/>
    <w:rsid w:val="00DF1F9A"/>
    <w:rsid w:val="00DF5367"/>
    <w:rsid w:val="00E001F1"/>
    <w:rsid w:val="00E02EDA"/>
    <w:rsid w:val="00E0769A"/>
    <w:rsid w:val="00E123C5"/>
    <w:rsid w:val="00E20720"/>
    <w:rsid w:val="00E23692"/>
    <w:rsid w:val="00E2761F"/>
    <w:rsid w:val="00E27623"/>
    <w:rsid w:val="00E342A4"/>
    <w:rsid w:val="00E34929"/>
    <w:rsid w:val="00E3695D"/>
    <w:rsid w:val="00E37661"/>
    <w:rsid w:val="00E42C21"/>
    <w:rsid w:val="00E47AA0"/>
    <w:rsid w:val="00E5139C"/>
    <w:rsid w:val="00E636C9"/>
    <w:rsid w:val="00E6370A"/>
    <w:rsid w:val="00E63FD3"/>
    <w:rsid w:val="00E75EE9"/>
    <w:rsid w:val="00E8337D"/>
    <w:rsid w:val="00E90A2E"/>
    <w:rsid w:val="00E94224"/>
    <w:rsid w:val="00EA5F70"/>
    <w:rsid w:val="00EB3FC2"/>
    <w:rsid w:val="00EB7345"/>
    <w:rsid w:val="00EB74D6"/>
    <w:rsid w:val="00EC18AC"/>
    <w:rsid w:val="00EC4423"/>
    <w:rsid w:val="00EC56B3"/>
    <w:rsid w:val="00ED0D06"/>
    <w:rsid w:val="00ED63D2"/>
    <w:rsid w:val="00EE23D8"/>
    <w:rsid w:val="00EE23DF"/>
    <w:rsid w:val="00EE4200"/>
    <w:rsid w:val="00EE6BE3"/>
    <w:rsid w:val="00EE72A9"/>
    <w:rsid w:val="00F0247D"/>
    <w:rsid w:val="00F112C3"/>
    <w:rsid w:val="00F15280"/>
    <w:rsid w:val="00F17BFF"/>
    <w:rsid w:val="00F21093"/>
    <w:rsid w:val="00F23A8D"/>
    <w:rsid w:val="00F30314"/>
    <w:rsid w:val="00F31EDC"/>
    <w:rsid w:val="00F32102"/>
    <w:rsid w:val="00F36BCF"/>
    <w:rsid w:val="00F43056"/>
    <w:rsid w:val="00F525D0"/>
    <w:rsid w:val="00F54F9B"/>
    <w:rsid w:val="00F65121"/>
    <w:rsid w:val="00F73D5D"/>
    <w:rsid w:val="00F8680E"/>
    <w:rsid w:val="00F91746"/>
    <w:rsid w:val="00F921BC"/>
    <w:rsid w:val="00F93238"/>
    <w:rsid w:val="00F946A6"/>
    <w:rsid w:val="00F96304"/>
    <w:rsid w:val="00F964D8"/>
    <w:rsid w:val="00F967F6"/>
    <w:rsid w:val="00F97C1F"/>
    <w:rsid w:val="00FA2667"/>
    <w:rsid w:val="00FA54D4"/>
    <w:rsid w:val="00FB269A"/>
    <w:rsid w:val="00FB2E05"/>
    <w:rsid w:val="00FB6C65"/>
    <w:rsid w:val="00FC0128"/>
    <w:rsid w:val="00FC6B4C"/>
    <w:rsid w:val="00FD623A"/>
    <w:rsid w:val="00FE336D"/>
    <w:rsid w:val="00FE35B9"/>
    <w:rsid w:val="00FE4B88"/>
    <w:rsid w:val="00FE4F58"/>
    <w:rsid w:val="00FE5A7D"/>
    <w:rsid w:val="00FE7A99"/>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14C"/>
    <w:rPr>
      <w:sz w:val="24"/>
    </w:rPr>
  </w:style>
  <w:style w:type="paragraph" w:styleId="Heading1">
    <w:name w:val="heading 1"/>
    <w:basedOn w:val="Normal"/>
    <w:next w:val="BodyText"/>
    <w:qFormat/>
    <w:pPr>
      <w:keepNext/>
      <w:numPr>
        <w:numId w:val="5"/>
      </w:numPr>
      <w:spacing w:after="240"/>
      <w:jc w:val="center"/>
      <w:outlineLvl w:val="0"/>
    </w:pPr>
  </w:style>
  <w:style w:type="paragraph" w:styleId="Heading2">
    <w:name w:val="heading 2"/>
    <w:basedOn w:val="BodyText"/>
    <w:next w:val="BodyText"/>
    <w:qFormat/>
    <w:pPr>
      <w:numPr>
        <w:ilvl w:val="1"/>
        <w:numId w:val="6"/>
      </w:numPr>
      <w:spacing w:after="240"/>
      <w:outlineLvl w:val="1"/>
    </w:pPr>
  </w:style>
  <w:style w:type="paragraph" w:styleId="Heading3">
    <w:name w:val="heading 3"/>
    <w:basedOn w:val="BodyText"/>
    <w:next w:val="BodyText"/>
    <w:qFormat/>
    <w:pPr>
      <w:numPr>
        <w:ilvl w:val="2"/>
        <w:numId w:val="7"/>
      </w:numPr>
      <w:spacing w:after="240"/>
      <w:outlineLvl w:val="2"/>
    </w:pPr>
  </w:style>
  <w:style w:type="paragraph" w:styleId="Heading4">
    <w:name w:val="heading 4"/>
    <w:basedOn w:val="BodyText"/>
    <w:next w:val="BodyText"/>
    <w:qFormat/>
    <w:pPr>
      <w:numPr>
        <w:ilvl w:val="3"/>
        <w:numId w:val="8"/>
      </w:numPr>
      <w:spacing w:after="240"/>
      <w:outlineLvl w:val="3"/>
    </w:pPr>
  </w:style>
  <w:style w:type="paragraph" w:styleId="Heading5">
    <w:name w:val="heading 5"/>
    <w:basedOn w:val="BodyText"/>
    <w:next w:val="BodyText"/>
    <w:qFormat/>
    <w:pPr>
      <w:numPr>
        <w:ilvl w:val="4"/>
        <w:numId w:val="9"/>
      </w:numPr>
      <w:spacing w:after="240"/>
      <w:outlineLvl w:val="4"/>
    </w:pPr>
  </w:style>
  <w:style w:type="paragraph" w:styleId="Heading6">
    <w:name w:val="heading 6"/>
    <w:basedOn w:val="BodyText"/>
    <w:next w:val="BodyText"/>
    <w:qFormat/>
    <w:pPr>
      <w:numPr>
        <w:ilvl w:val="5"/>
        <w:numId w:val="10"/>
      </w:numPr>
      <w:spacing w:after="240"/>
      <w:outlineLvl w:val="5"/>
    </w:pPr>
  </w:style>
  <w:style w:type="paragraph" w:styleId="Heading7">
    <w:name w:val="heading 7"/>
    <w:basedOn w:val="BodyText"/>
    <w:next w:val="BodyText"/>
    <w:qFormat/>
    <w:pPr>
      <w:numPr>
        <w:ilvl w:val="6"/>
        <w:numId w:val="11"/>
      </w:numPr>
      <w:spacing w:after="240"/>
      <w:outlineLvl w:val="6"/>
    </w:pPr>
  </w:style>
  <w:style w:type="paragraph" w:styleId="Heading8">
    <w:name w:val="heading 8"/>
    <w:basedOn w:val="BodyText"/>
    <w:next w:val="BodyText"/>
    <w:qFormat/>
    <w:pPr>
      <w:numPr>
        <w:ilvl w:val="7"/>
        <w:numId w:val="12"/>
      </w:numPr>
      <w:spacing w:after="240"/>
      <w:outlineLvl w:val="7"/>
    </w:pPr>
  </w:style>
  <w:style w:type="paragraph" w:styleId="Heading9">
    <w:name w:val="heading 9"/>
    <w:basedOn w:val="BodyText"/>
    <w:next w:val="BodyText"/>
    <w:qFormat/>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lockText">
    <w:name w:val="Block Text"/>
    <w:basedOn w:val="BodyText"/>
    <w:next w:val="BodyText"/>
    <w:pPr>
      <w:ind w:left="1440" w:right="1440"/>
    </w:pPr>
  </w:style>
  <w:style w:type="paragraph" w:customStyle="1" w:styleId="Body">
    <w:name w:val="Body"/>
    <w:basedOn w:val="BodyText"/>
    <w:pPr>
      <w:spacing w:after="240"/>
    </w:pPr>
    <w:rPr>
      <w:sz w:val="21"/>
    </w:rPr>
  </w:style>
  <w:style w:type="paragraph" w:customStyle="1" w:styleId="BodyText15">
    <w:name w:val="Body Text 1.5"/>
    <w:basedOn w:val="BodyText"/>
    <w:pPr>
      <w:spacing w:line="360" w:lineRule="auto"/>
    </w:pPr>
  </w:style>
  <w:style w:type="paragraph" w:styleId="BodyText2">
    <w:name w:val="Body Text 2"/>
    <w:basedOn w:val="BodyText"/>
    <w:pPr>
      <w:spacing w:line="480" w:lineRule="auto"/>
    </w:pPr>
  </w:style>
  <w:style w:type="paragraph" w:styleId="BodyTextFirstIndent">
    <w:name w:val="Body Text First Indent"/>
    <w:basedOn w:val="BodyText"/>
    <w:pPr>
      <w:spacing w:after="240"/>
      <w:ind w:firstLine="720"/>
    </w:pPr>
  </w:style>
  <w:style w:type="paragraph" w:customStyle="1" w:styleId="BodyTextFirstIndent15">
    <w:name w:val="Body Text First Indent 1.5"/>
    <w:basedOn w:val="BodyText"/>
    <w:pPr>
      <w:spacing w:line="360" w:lineRule="auto"/>
      <w:ind w:firstLine="720"/>
    </w:pPr>
  </w:style>
  <w:style w:type="paragraph" w:styleId="BodyTextIndent">
    <w:name w:val="Body Text Indent"/>
    <w:basedOn w:val="BodyText"/>
    <w:next w:val="BodyTextFirstIndent"/>
    <w:pPr>
      <w:spacing w:after="240"/>
      <w:ind w:left="720" w:right="720"/>
    </w:pPr>
  </w:style>
  <w:style w:type="paragraph" w:styleId="BodyTextFirstIndent2">
    <w:name w:val="Body Text First Indent 2"/>
    <w:basedOn w:val="BodyText"/>
    <w:pPr>
      <w:spacing w:line="480" w:lineRule="auto"/>
      <w:ind w:firstLine="720"/>
    </w:pPr>
  </w:style>
  <w:style w:type="paragraph" w:customStyle="1" w:styleId="BodyTextIndent15">
    <w:name w:val="Body Text Indent 1.5"/>
    <w:basedOn w:val="BodyText"/>
    <w:next w:val="BodyTextFirstIndent15"/>
    <w:pPr>
      <w:spacing w:line="360" w:lineRule="auto"/>
      <w:ind w:left="720" w:right="720"/>
    </w:pPr>
  </w:style>
  <w:style w:type="paragraph" w:styleId="BodyTextIndent2">
    <w:name w:val="Body Text Indent 2"/>
    <w:basedOn w:val="BodyText"/>
    <w:next w:val="BodyTextFirstIndent2"/>
    <w:pPr>
      <w:spacing w:line="480" w:lineRule="auto"/>
      <w:ind w:left="720" w:right="720"/>
    </w:pPr>
  </w:style>
  <w:style w:type="paragraph" w:customStyle="1" w:styleId="BodyTextLeft">
    <w:name w:val="Body Text Left"/>
    <w:basedOn w:val="BodyText"/>
    <w:pPr>
      <w:jc w:val="left"/>
    </w:pPr>
  </w:style>
  <w:style w:type="paragraph" w:customStyle="1" w:styleId="BulletList">
    <w:name w:val="Bullet List"/>
    <w:basedOn w:val="BodyTextLeft"/>
    <w:pPr>
      <w:numPr>
        <w:numId w:val="1"/>
      </w:numPr>
    </w:pPr>
  </w:style>
  <w:style w:type="paragraph" w:customStyle="1" w:styleId="BulletList2">
    <w:name w:val="Bullet List 2"/>
    <w:basedOn w:val="BodyTextLeft"/>
    <w:pPr>
      <w:numPr>
        <w:numId w:val="2"/>
      </w:numPr>
      <w:tabs>
        <w:tab w:val="clear" w:pos="360"/>
        <w:tab w:val="left" w:pos="1440"/>
      </w:tabs>
      <w:ind w:left="1440" w:hanging="720"/>
    </w:pPr>
  </w:style>
  <w:style w:type="paragraph" w:customStyle="1" w:styleId="BulletPara">
    <w:name w:val="Bullet Para"/>
    <w:basedOn w:val="BodyText"/>
    <w:pPr>
      <w:numPr>
        <w:numId w:val="3"/>
      </w:numPr>
    </w:pPr>
  </w:style>
  <w:style w:type="paragraph" w:customStyle="1" w:styleId="BulletPara2">
    <w:name w:val="Bullet Para 2"/>
    <w:basedOn w:val="BodyText"/>
    <w:pPr>
      <w:numPr>
        <w:numId w:val="4"/>
      </w:numPr>
    </w:pPr>
  </w:style>
  <w:style w:type="paragraph" w:styleId="CommentText">
    <w:name w:val="annotation text"/>
    <w:basedOn w:val="BodyText"/>
    <w:semiHidden/>
    <w:pPr>
      <w:spacing w:after="240"/>
    </w:pPr>
    <w:rPr>
      <w:sz w:val="20"/>
    </w:rPr>
  </w:style>
  <w:style w:type="paragraph" w:styleId="Date">
    <w:name w:val="Date"/>
    <w:basedOn w:val="BodyText"/>
    <w:next w:val="BodyText"/>
  </w:style>
  <w:style w:type="paragraph" w:customStyle="1" w:styleId="DoubleIndent">
    <w:name w:val="Double Indent"/>
    <w:basedOn w:val="BodyText"/>
    <w:next w:val="BodyTextFirstIndent"/>
    <w:pPr>
      <w:spacing w:after="240"/>
      <w:ind w:left="1440" w:right="1440"/>
    </w:pPr>
  </w:style>
  <w:style w:type="paragraph" w:styleId="EndnoteText">
    <w:name w:val="endnote text"/>
    <w:basedOn w:val="BodyText"/>
    <w:semiHidden/>
    <w:pPr>
      <w:spacing w:after="240"/>
    </w:pPr>
    <w:rPr>
      <w:sz w:val="20"/>
    </w:rPr>
  </w:style>
  <w:style w:type="paragraph" w:styleId="Footer">
    <w:name w:val="footer"/>
    <w:basedOn w:val="BodyText"/>
    <w:pPr>
      <w:tabs>
        <w:tab w:val="center" w:pos="4680"/>
        <w:tab w:val="right" w:pos="9360"/>
      </w:tabs>
    </w:pPr>
  </w:style>
  <w:style w:type="paragraph" w:styleId="FootnoteText">
    <w:name w:val="footnote text"/>
    <w:basedOn w:val="BodyText"/>
    <w:semiHidden/>
    <w:pPr>
      <w:spacing w:after="240"/>
    </w:pPr>
  </w:style>
  <w:style w:type="paragraph" w:styleId="Header">
    <w:name w:val="header"/>
    <w:basedOn w:val="BodyText"/>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BodyText"/>
    <w:next w:val="BodyText"/>
    <w:semiHidden/>
    <w:pPr>
      <w:spacing w:after="240"/>
      <w:jc w:val="center"/>
    </w:pPr>
    <w:rPr>
      <w:b/>
    </w:rPr>
  </w:style>
  <w:style w:type="paragraph" w:styleId="ListNumber">
    <w:name w:val="List Number"/>
    <w:basedOn w:val="BodyText"/>
    <w:pPr>
      <w:numPr>
        <w:numId w:val="14"/>
      </w:numPr>
      <w:tabs>
        <w:tab w:val="clear" w:pos="360"/>
      </w:tabs>
      <w:spacing w:after="240"/>
      <w:ind w:left="720" w:hanging="720"/>
    </w:pPr>
  </w:style>
  <w:style w:type="paragraph" w:styleId="ListNumber2">
    <w:name w:val="List Number 2"/>
    <w:basedOn w:val="BodyText"/>
    <w:pPr>
      <w:numPr>
        <w:numId w:val="15"/>
      </w:numPr>
      <w:tabs>
        <w:tab w:val="clear" w:pos="720"/>
      </w:tabs>
      <w:spacing w:after="240"/>
      <w:ind w:left="1440" w:hanging="720"/>
    </w:pPr>
  </w:style>
  <w:style w:type="paragraph" w:styleId="MessageHeader">
    <w:name w:val="Message Header"/>
    <w:basedOn w:val="BodyText"/>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styleId="PageNumber">
    <w:name w:val="page number"/>
    <w:basedOn w:val="DefaultParagraphFont"/>
    <w:rPr>
      <w:rFonts w:ascii="Times New Roman" w:hAnsi="Times New Roman"/>
      <w:sz w:val="24"/>
    </w:rPr>
  </w:style>
  <w:style w:type="paragraph" w:customStyle="1" w:styleId="RELine">
    <w:name w:val="RE: Line"/>
    <w:basedOn w:val="BodyText"/>
    <w:next w:val="Normal"/>
    <w:pPr>
      <w:ind w:left="1440" w:right="720" w:hanging="720"/>
    </w:pPr>
    <w:rPr>
      <w:b/>
    </w:rPr>
  </w:style>
  <w:style w:type="paragraph" w:customStyle="1" w:styleId="RELine2">
    <w:name w:val="RE: Line 2"/>
    <w:basedOn w:val="RELine"/>
    <w:pPr>
      <w:ind w:firstLine="0"/>
    </w:pPr>
    <w:rPr>
      <w:rFonts w:ascii="Times New Roman Bold" w:hAnsi="Times New Roman Bold"/>
    </w:rPr>
  </w:style>
  <w:style w:type="paragraph" w:customStyle="1" w:styleId="RightTab65">
    <w:name w:val="Right Tab (6.5)"/>
    <w:basedOn w:val="BodyText"/>
    <w:pPr>
      <w:tabs>
        <w:tab w:val="right" w:pos="9360"/>
      </w:tabs>
    </w:pPr>
  </w:style>
  <w:style w:type="paragraph" w:styleId="Signature">
    <w:name w:val="Signature"/>
    <w:basedOn w:val="BodyText"/>
    <w:pPr>
      <w:keepNext/>
      <w:tabs>
        <w:tab w:val="right" w:leader="underscore" w:pos="9360"/>
      </w:tabs>
      <w:ind w:left="4680"/>
    </w:pPr>
  </w:style>
  <w:style w:type="paragraph" w:styleId="Subtitle">
    <w:name w:val="Subtitle"/>
    <w:basedOn w:val="BodyText"/>
    <w:next w:val="BodyText"/>
    <w:qFormat/>
    <w:pPr>
      <w:spacing w:after="240"/>
      <w:jc w:val="center"/>
      <w:outlineLvl w:val="1"/>
    </w:pPr>
  </w:style>
  <w:style w:type="paragraph" w:styleId="Title">
    <w:name w:val="Title"/>
    <w:basedOn w:val="BodyText"/>
    <w:next w:val="BodyText"/>
    <w:qFormat/>
    <w:pPr>
      <w:keepNext/>
      <w:spacing w:after="240"/>
      <w:jc w:val="center"/>
    </w:pPr>
    <w:rPr>
      <w:b/>
    </w:rPr>
  </w:style>
  <w:style w:type="paragraph" w:customStyle="1" w:styleId="Title2">
    <w:name w:val="Title2"/>
    <w:basedOn w:val="BodyText"/>
    <w:next w:val="BodyText"/>
    <w:pPr>
      <w:spacing w:after="240"/>
    </w:pPr>
    <w:rPr>
      <w:b/>
    </w:rPr>
  </w:style>
  <w:style w:type="paragraph" w:styleId="TOAHeading">
    <w:name w:val="toa heading"/>
    <w:basedOn w:val="BodyText"/>
    <w:next w:val="BodyText"/>
    <w:semiHidden/>
    <w:pPr>
      <w:jc w:val="center"/>
    </w:pPr>
    <w:rPr>
      <w:b/>
    </w:rPr>
  </w:style>
  <w:style w:type="paragraph" w:styleId="TOC1">
    <w:name w:val="toc 1"/>
    <w:basedOn w:val="BodyText"/>
    <w:next w:val="BodyText"/>
    <w:autoRedefine/>
    <w:semiHidden/>
    <w:pPr>
      <w:tabs>
        <w:tab w:val="left" w:pos="720"/>
        <w:tab w:val="right" w:leader="dot" w:pos="9360"/>
      </w:tabs>
      <w:spacing w:before="120" w:after="120"/>
      <w:ind w:left="720" w:right="1440" w:hanging="720"/>
    </w:pPr>
  </w:style>
  <w:style w:type="paragraph" w:styleId="TOC2">
    <w:name w:val="toc 2"/>
    <w:basedOn w:val="BodyText"/>
    <w:next w:val="BodyText"/>
    <w:autoRedefine/>
    <w:semiHidden/>
    <w:pPr>
      <w:tabs>
        <w:tab w:val="left" w:pos="1440"/>
        <w:tab w:val="right" w:leader="dot" w:pos="9360"/>
      </w:tabs>
      <w:spacing w:after="120"/>
      <w:ind w:left="1440" w:right="1440" w:hanging="720"/>
    </w:pPr>
  </w:style>
  <w:style w:type="paragraph" w:styleId="TOC3">
    <w:name w:val="toc 3"/>
    <w:basedOn w:val="BodyText"/>
    <w:next w:val="BodyText"/>
    <w:autoRedefine/>
    <w:semiHidden/>
    <w:pPr>
      <w:tabs>
        <w:tab w:val="left" w:pos="2160"/>
        <w:tab w:val="right" w:leader="dot" w:pos="9360"/>
      </w:tabs>
      <w:spacing w:after="120"/>
      <w:ind w:left="2160" w:right="1440" w:hanging="720"/>
    </w:pPr>
  </w:style>
  <w:style w:type="paragraph" w:styleId="TOC4">
    <w:name w:val="toc 4"/>
    <w:basedOn w:val="BodyText"/>
    <w:next w:val="BodyText"/>
    <w:autoRedefine/>
    <w:semiHidden/>
    <w:pPr>
      <w:tabs>
        <w:tab w:val="left" w:pos="2880"/>
        <w:tab w:val="right" w:leader="dot" w:pos="9360"/>
      </w:tabs>
      <w:ind w:left="2880" w:right="1440" w:hanging="720"/>
    </w:pPr>
  </w:style>
  <w:style w:type="paragraph" w:styleId="TOC5">
    <w:name w:val="toc 5"/>
    <w:basedOn w:val="BodyText"/>
    <w:next w:val="BodyText"/>
    <w:autoRedefine/>
    <w:semiHidden/>
    <w:pPr>
      <w:tabs>
        <w:tab w:val="left" w:pos="3600"/>
        <w:tab w:val="right" w:leader="dot" w:pos="9360"/>
      </w:tabs>
      <w:ind w:left="3600" w:right="1440" w:hanging="720"/>
    </w:pPr>
  </w:style>
  <w:style w:type="character" w:styleId="Hyperlink">
    <w:name w:val="Hyperlink"/>
    <w:basedOn w:val="DefaultParagraphFont"/>
    <w:rPr>
      <w:color w:val="0000FF"/>
      <w:u w:val="single"/>
    </w:rPr>
  </w:style>
  <w:style w:type="paragraph" w:styleId="NormalWeb">
    <w:name w:val="Normal (Web)"/>
    <w:basedOn w:val="Normal"/>
    <w:pPr>
      <w:spacing w:after="100" w:afterAutospacing="1" w:line="288" w:lineRule="atLeast"/>
    </w:pPr>
    <w:rPr>
      <w:rFonts w:ascii="Verdana" w:hAnsi="Verdana"/>
      <w:color w:val="000000"/>
      <w:sz w:val="20"/>
    </w:rPr>
  </w:style>
  <w:style w:type="paragraph" w:customStyle="1" w:styleId="Default">
    <w:name w:val="Default"/>
    <w:rsid w:val="001E72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2102"/>
    <w:pPr>
      <w:ind w:left="720"/>
    </w:pPr>
  </w:style>
  <w:style w:type="character" w:styleId="FollowedHyperlink">
    <w:name w:val="FollowedHyperlink"/>
    <w:basedOn w:val="DefaultParagraphFont"/>
    <w:rsid w:val="00C352AE"/>
    <w:rPr>
      <w:color w:val="800080"/>
      <w:u w:val="single"/>
    </w:rPr>
  </w:style>
  <w:style w:type="table" w:styleId="TableGrid">
    <w:name w:val="Table Grid"/>
    <w:basedOn w:val="TableNormal"/>
    <w:rsid w:val="00857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A54D4"/>
    <w:rPr>
      <w:rFonts w:ascii="Tahoma" w:hAnsi="Tahoma" w:cs="Tahoma"/>
      <w:sz w:val="16"/>
      <w:szCs w:val="16"/>
    </w:rPr>
  </w:style>
  <w:style w:type="character" w:customStyle="1" w:styleId="BalloonTextChar">
    <w:name w:val="Balloon Text Char"/>
    <w:basedOn w:val="DefaultParagraphFont"/>
    <w:link w:val="BalloonText"/>
    <w:rsid w:val="00FA5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14C"/>
    <w:rPr>
      <w:sz w:val="24"/>
    </w:rPr>
  </w:style>
  <w:style w:type="paragraph" w:styleId="Heading1">
    <w:name w:val="heading 1"/>
    <w:basedOn w:val="Normal"/>
    <w:next w:val="BodyText"/>
    <w:qFormat/>
    <w:pPr>
      <w:keepNext/>
      <w:numPr>
        <w:numId w:val="5"/>
      </w:numPr>
      <w:spacing w:after="240"/>
      <w:jc w:val="center"/>
      <w:outlineLvl w:val="0"/>
    </w:pPr>
  </w:style>
  <w:style w:type="paragraph" w:styleId="Heading2">
    <w:name w:val="heading 2"/>
    <w:basedOn w:val="BodyText"/>
    <w:next w:val="BodyText"/>
    <w:qFormat/>
    <w:pPr>
      <w:numPr>
        <w:ilvl w:val="1"/>
        <w:numId w:val="6"/>
      </w:numPr>
      <w:spacing w:after="240"/>
      <w:outlineLvl w:val="1"/>
    </w:pPr>
  </w:style>
  <w:style w:type="paragraph" w:styleId="Heading3">
    <w:name w:val="heading 3"/>
    <w:basedOn w:val="BodyText"/>
    <w:next w:val="BodyText"/>
    <w:qFormat/>
    <w:pPr>
      <w:numPr>
        <w:ilvl w:val="2"/>
        <w:numId w:val="7"/>
      </w:numPr>
      <w:spacing w:after="240"/>
      <w:outlineLvl w:val="2"/>
    </w:pPr>
  </w:style>
  <w:style w:type="paragraph" w:styleId="Heading4">
    <w:name w:val="heading 4"/>
    <w:basedOn w:val="BodyText"/>
    <w:next w:val="BodyText"/>
    <w:qFormat/>
    <w:pPr>
      <w:numPr>
        <w:ilvl w:val="3"/>
        <w:numId w:val="8"/>
      </w:numPr>
      <w:spacing w:after="240"/>
      <w:outlineLvl w:val="3"/>
    </w:pPr>
  </w:style>
  <w:style w:type="paragraph" w:styleId="Heading5">
    <w:name w:val="heading 5"/>
    <w:basedOn w:val="BodyText"/>
    <w:next w:val="BodyText"/>
    <w:qFormat/>
    <w:pPr>
      <w:numPr>
        <w:ilvl w:val="4"/>
        <w:numId w:val="9"/>
      </w:numPr>
      <w:spacing w:after="240"/>
      <w:outlineLvl w:val="4"/>
    </w:pPr>
  </w:style>
  <w:style w:type="paragraph" w:styleId="Heading6">
    <w:name w:val="heading 6"/>
    <w:basedOn w:val="BodyText"/>
    <w:next w:val="BodyText"/>
    <w:qFormat/>
    <w:pPr>
      <w:numPr>
        <w:ilvl w:val="5"/>
        <w:numId w:val="10"/>
      </w:numPr>
      <w:spacing w:after="240"/>
      <w:outlineLvl w:val="5"/>
    </w:pPr>
  </w:style>
  <w:style w:type="paragraph" w:styleId="Heading7">
    <w:name w:val="heading 7"/>
    <w:basedOn w:val="BodyText"/>
    <w:next w:val="BodyText"/>
    <w:qFormat/>
    <w:pPr>
      <w:numPr>
        <w:ilvl w:val="6"/>
        <w:numId w:val="11"/>
      </w:numPr>
      <w:spacing w:after="240"/>
      <w:outlineLvl w:val="6"/>
    </w:pPr>
  </w:style>
  <w:style w:type="paragraph" w:styleId="Heading8">
    <w:name w:val="heading 8"/>
    <w:basedOn w:val="BodyText"/>
    <w:next w:val="BodyText"/>
    <w:qFormat/>
    <w:pPr>
      <w:numPr>
        <w:ilvl w:val="7"/>
        <w:numId w:val="12"/>
      </w:numPr>
      <w:spacing w:after="240"/>
      <w:outlineLvl w:val="7"/>
    </w:pPr>
  </w:style>
  <w:style w:type="paragraph" w:styleId="Heading9">
    <w:name w:val="heading 9"/>
    <w:basedOn w:val="BodyText"/>
    <w:next w:val="BodyText"/>
    <w:qFormat/>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lockText">
    <w:name w:val="Block Text"/>
    <w:basedOn w:val="BodyText"/>
    <w:next w:val="BodyText"/>
    <w:pPr>
      <w:ind w:left="1440" w:right="1440"/>
    </w:pPr>
  </w:style>
  <w:style w:type="paragraph" w:customStyle="1" w:styleId="Body">
    <w:name w:val="Body"/>
    <w:basedOn w:val="BodyText"/>
    <w:pPr>
      <w:spacing w:after="240"/>
    </w:pPr>
    <w:rPr>
      <w:sz w:val="21"/>
    </w:rPr>
  </w:style>
  <w:style w:type="paragraph" w:customStyle="1" w:styleId="BodyText15">
    <w:name w:val="Body Text 1.5"/>
    <w:basedOn w:val="BodyText"/>
    <w:pPr>
      <w:spacing w:line="360" w:lineRule="auto"/>
    </w:pPr>
  </w:style>
  <w:style w:type="paragraph" w:styleId="BodyText2">
    <w:name w:val="Body Text 2"/>
    <w:basedOn w:val="BodyText"/>
    <w:pPr>
      <w:spacing w:line="480" w:lineRule="auto"/>
    </w:pPr>
  </w:style>
  <w:style w:type="paragraph" w:styleId="BodyTextFirstIndent">
    <w:name w:val="Body Text First Indent"/>
    <w:basedOn w:val="BodyText"/>
    <w:pPr>
      <w:spacing w:after="240"/>
      <w:ind w:firstLine="720"/>
    </w:pPr>
  </w:style>
  <w:style w:type="paragraph" w:customStyle="1" w:styleId="BodyTextFirstIndent15">
    <w:name w:val="Body Text First Indent 1.5"/>
    <w:basedOn w:val="BodyText"/>
    <w:pPr>
      <w:spacing w:line="360" w:lineRule="auto"/>
      <w:ind w:firstLine="720"/>
    </w:pPr>
  </w:style>
  <w:style w:type="paragraph" w:styleId="BodyTextIndent">
    <w:name w:val="Body Text Indent"/>
    <w:basedOn w:val="BodyText"/>
    <w:next w:val="BodyTextFirstIndent"/>
    <w:pPr>
      <w:spacing w:after="240"/>
      <w:ind w:left="720" w:right="720"/>
    </w:pPr>
  </w:style>
  <w:style w:type="paragraph" w:styleId="BodyTextFirstIndent2">
    <w:name w:val="Body Text First Indent 2"/>
    <w:basedOn w:val="BodyText"/>
    <w:pPr>
      <w:spacing w:line="480" w:lineRule="auto"/>
      <w:ind w:firstLine="720"/>
    </w:pPr>
  </w:style>
  <w:style w:type="paragraph" w:customStyle="1" w:styleId="BodyTextIndent15">
    <w:name w:val="Body Text Indent 1.5"/>
    <w:basedOn w:val="BodyText"/>
    <w:next w:val="BodyTextFirstIndent15"/>
    <w:pPr>
      <w:spacing w:line="360" w:lineRule="auto"/>
      <w:ind w:left="720" w:right="720"/>
    </w:pPr>
  </w:style>
  <w:style w:type="paragraph" w:styleId="BodyTextIndent2">
    <w:name w:val="Body Text Indent 2"/>
    <w:basedOn w:val="BodyText"/>
    <w:next w:val="BodyTextFirstIndent2"/>
    <w:pPr>
      <w:spacing w:line="480" w:lineRule="auto"/>
      <w:ind w:left="720" w:right="720"/>
    </w:pPr>
  </w:style>
  <w:style w:type="paragraph" w:customStyle="1" w:styleId="BodyTextLeft">
    <w:name w:val="Body Text Left"/>
    <w:basedOn w:val="BodyText"/>
    <w:pPr>
      <w:jc w:val="left"/>
    </w:pPr>
  </w:style>
  <w:style w:type="paragraph" w:customStyle="1" w:styleId="BulletList">
    <w:name w:val="Bullet List"/>
    <w:basedOn w:val="BodyTextLeft"/>
    <w:pPr>
      <w:numPr>
        <w:numId w:val="1"/>
      </w:numPr>
    </w:pPr>
  </w:style>
  <w:style w:type="paragraph" w:customStyle="1" w:styleId="BulletList2">
    <w:name w:val="Bullet List 2"/>
    <w:basedOn w:val="BodyTextLeft"/>
    <w:pPr>
      <w:numPr>
        <w:numId w:val="2"/>
      </w:numPr>
      <w:tabs>
        <w:tab w:val="clear" w:pos="360"/>
        <w:tab w:val="left" w:pos="1440"/>
      </w:tabs>
      <w:ind w:left="1440" w:hanging="720"/>
    </w:pPr>
  </w:style>
  <w:style w:type="paragraph" w:customStyle="1" w:styleId="BulletPara">
    <w:name w:val="Bullet Para"/>
    <w:basedOn w:val="BodyText"/>
    <w:pPr>
      <w:numPr>
        <w:numId w:val="3"/>
      </w:numPr>
    </w:pPr>
  </w:style>
  <w:style w:type="paragraph" w:customStyle="1" w:styleId="BulletPara2">
    <w:name w:val="Bullet Para 2"/>
    <w:basedOn w:val="BodyText"/>
    <w:pPr>
      <w:numPr>
        <w:numId w:val="4"/>
      </w:numPr>
    </w:pPr>
  </w:style>
  <w:style w:type="paragraph" w:styleId="CommentText">
    <w:name w:val="annotation text"/>
    <w:basedOn w:val="BodyText"/>
    <w:semiHidden/>
    <w:pPr>
      <w:spacing w:after="240"/>
    </w:pPr>
    <w:rPr>
      <w:sz w:val="20"/>
    </w:rPr>
  </w:style>
  <w:style w:type="paragraph" w:styleId="Date">
    <w:name w:val="Date"/>
    <w:basedOn w:val="BodyText"/>
    <w:next w:val="BodyText"/>
  </w:style>
  <w:style w:type="paragraph" w:customStyle="1" w:styleId="DoubleIndent">
    <w:name w:val="Double Indent"/>
    <w:basedOn w:val="BodyText"/>
    <w:next w:val="BodyTextFirstIndent"/>
    <w:pPr>
      <w:spacing w:after="240"/>
      <w:ind w:left="1440" w:right="1440"/>
    </w:pPr>
  </w:style>
  <w:style w:type="paragraph" w:styleId="EndnoteText">
    <w:name w:val="endnote text"/>
    <w:basedOn w:val="BodyText"/>
    <w:semiHidden/>
    <w:pPr>
      <w:spacing w:after="240"/>
    </w:pPr>
    <w:rPr>
      <w:sz w:val="20"/>
    </w:rPr>
  </w:style>
  <w:style w:type="paragraph" w:styleId="Footer">
    <w:name w:val="footer"/>
    <w:basedOn w:val="BodyText"/>
    <w:pPr>
      <w:tabs>
        <w:tab w:val="center" w:pos="4680"/>
        <w:tab w:val="right" w:pos="9360"/>
      </w:tabs>
    </w:pPr>
  </w:style>
  <w:style w:type="paragraph" w:styleId="FootnoteText">
    <w:name w:val="footnote text"/>
    <w:basedOn w:val="BodyText"/>
    <w:semiHidden/>
    <w:pPr>
      <w:spacing w:after="240"/>
    </w:pPr>
  </w:style>
  <w:style w:type="paragraph" w:styleId="Header">
    <w:name w:val="header"/>
    <w:basedOn w:val="BodyText"/>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BodyText"/>
    <w:next w:val="BodyText"/>
    <w:semiHidden/>
    <w:pPr>
      <w:spacing w:after="240"/>
      <w:jc w:val="center"/>
    </w:pPr>
    <w:rPr>
      <w:b/>
    </w:rPr>
  </w:style>
  <w:style w:type="paragraph" w:styleId="ListNumber">
    <w:name w:val="List Number"/>
    <w:basedOn w:val="BodyText"/>
    <w:pPr>
      <w:numPr>
        <w:numId w:val="14"/>
      </w:numPr>
      <w:tabs>
        <w:tab w:val="clear" w:pos="360"/>
      </w:tabs>
      <w:spacing w:after="240"/>
      <w:ind w:left="720" w:hanging="720"/>
    </w:pPr>
  </w:style>
  <w:style w:type="paragraph" w:styleId="ListNumber2">
    <w:name w:val="List Number 2"/>
    <w:basedOn w:val="BodyText"/>
    <w:pPr>
      <w:numPr>
        <w:numId w:val="15"/>
      </w:numPr>
      <w:tabs>
        <w:tab w:val="clear" w:pos="720"/>
      </w:tabs>
      <w:spacing w:after="240"/>
      <w:ind w:left="1440" w:hanging="720"/>
    </w:pPr>
  </w:style>
  <w:style w:type="paragraph" w:styleId="MessageHeader">
    <w:name w:val="Message Header"/>
    <w:basedOn w:val="BodyText"/>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styleId="PageNumber">
    <w:name w:val="page number"/>
    <w:basedOn w:val="DefaultParagraphFont"/>
    <w:rPr>
      <w:rFonts w:ascii="Times New Roman" w:hAnsi="Times New Roman"/>
      <w:sz w:val="24"/>
    </w:rPr>
  </w:style>
  <w:style w:type="paragraph" w:customStyle="1" w:styleId="RELine">
    <w:name w:val="RE: Line"/>
    <w:basedOn w:val="BodyText"/>
    <w:next w:val="Normal"/>
    <w:pPr>
      <w:ind w:left="1440" w:right="720" w:hanging="720"/>
    </w:pPr>
    <w:rPr>
      <w:b/>
    </w:rPr>
  </w:style>
  <w:style w:type="paragraph" w:customStyle="1" w:styleId="RELine2">
    <w:name w:val="RE: Line 2"/>
    <w:basedOn w:val="RELine"/>
    <w:pPr>
      <w:ind w:firstLine="0"/>
    </w:pPr>
    <w:rPr>
      <w:rFonts w:ascii="Times New Roman Bold" w:hAnsi="Times New Roman Bold"/>
    </w:rPr>
  </w:style>
  <w:style w:type="paragraph" w:customStyle="1" w:styleId="RightTab65">
    <w:name w:val="Right Tab (6.5)"/>
    <w:basedOn w:val="BodyText"/>
    <w:pPr>
      <w:tabs>
        <w:tab w:val="right" w:pos="9360"/>
      </w:tabs>
    </w:pPr>
  </w:style>
  <w:style w:type="paragraph" w:styleId="Signature">
    <w:name w:val="Signature"/>
    <w:basedOn w:val="BodyText"/>
    <w:pPr>
      <w:keepNext/>
      <w:tabs>
        <w:tab w:val="right" w:leader="underscore" w:pos="9360"/>
      </w:tabs>
      <w:ind w:left="4680"/>
    </w:pPr>
  </w:style>
  <w:style w:type="paragraph" w:styleId="Subtitle">
    <w:name w:val="Subtitle"/>
    <w:basedOn w:val="BodyText"/>
    <w:next w:val="BodyText"/>
    <w:qFormat/>
    <w:pPr>
      <w:spacing w:after="240"/>
      <w:jc w:val="center"/>
      <w:outlineLvl w:val="1"/>
    </w:pPr>
  </w:style>
  <w:style w:type="paragraph" w:styleId="Title">
    <w:name w:val="Title"/>
    <w:basedOn w:val="BodyText"/>
    <w:next w:val="BodyText"/>
    <w:qFormat/>
    <w:pPr>
      <w:keepNext/>
      <w:spacing w:after="240"/>
      <w:jc w:val="center"/>
    </w:pPr>
    <w:rPr>
      <w:b/>
    </w:rPr>
  </w:style>
  <w:style w:type="paragraph" w:customStyle="1" w:styleId="Title2">
    <w:name w:val="Title2"/>
    <w:basedOn w:val="BodyText"/>
    <w:next w:val="BodyText"/>
    <w:pPr>
      <w:spacing w:after="240"/>
    </w:pPr>
    <w:rPr>
      <w:b/>
    </w:rPr>
  </w:style>
  <w:style w:type="paragraph" w:styleId="TOAHeading">
    <w:name w:val="toa heading"/>
    <w:basedOn w:val="BodyText"/>
    <w:next w:val="BodyText"/>
    <w:semiHidden/>
    <w:pPr>
      <w:jc w:val="center"/>
    </w:pPr>
    <w:rPr>
      <w:b/>
    </w:rPr>
  </w:style>
  <w:style w:type="paragraph" w:styleId="TOC1">
    <w:name w:val="toc 1"/>
    <w:basedOn w:val="BodyText"/>
    <w:next w:val="BodyText"/>
    <w:autoRedefine/>
    <w:semiHidden/>
    <w:pPr>
      <w:tabs>
        <w:tab w:val="left" w:pos="720"/>
        <w:tab w:val="right" w:leader="dot" w:pos="9360"/>
      </w:tabs>
      <w:spacing w:before="120" w:after="120"/>
      <w:ind w:left="720" w:right="1440" w:hanging="720"/>
    </w:pPr>
  </w:style>
  <w:style w:type="paragraph" w:styleId="TOC2">
    <w:name w:val="toc 2"/>
    <w:basedOn w:val="BodyText"/>
    <w:next w:val="BodyText"/>
    <w:autoRedefine/>
    <w:semiHidden/>
    <w:pPr>
      <w:tabs>
        <w:tab w:val="left" w:pos="1440"/>
        <w:tab w:val="right" w:leader="dot" w:pos="9360"/>
      </w:tabs>
      <w:spacing w:after="120"/>
      <w:ind w:left="1440" w:right="1440" w:hanging="720"/>
    </w:pPr>
  </w:style>
  <w:style w:type="paragraph" w:styleId="TOC3">
    <w:name w:val="toc 3"/>
    <w:basedOn w:val="BodyText"/>
    <w:next w:val="BodyText"/>
    <w:autoRedefine/>
    <w:semiHidden/>
    <w:pPr>
      <w:tabs>
        <w:tab w:val="left" w:pos="2160"/>
        <w:tab w:val="right" w:leader="dot" w:pos="9360"/>
      </w:tabs>
      <w:spacing w:after="120"/>
      <w:ind w:left="2160" w:right="1440" w:hanging="720"/>
    </w:pPr>
  </w:style>
  <w:style w:type="paragraph" w:styleId="TOC4">
    <w:name w:val="toc 4"/>
    <w:basedOn w:val="BodyText"/>
    <w:next w:val="BodyText"/>
    <w:autoRedefine/>
    <w:semiHidden/>
    <w:pPr>
      <w:tabs>
        <w:tab w:val="left" w:pos="2880"/>
        <w:tab w:val="right" w:leader="dot" w:pos="9360"/>
      </w:tabs>
      <w:ind w:left="2880" w:right="1440" w:hanging="720"/>
    </w:pPr>
  </w:style>
  <w:style w:type="paragraph" w:styleId="TOC5">
    <w:name w:val="toc 5"/>
    <w:basedOn w:val="BodyText"/>
    <w:next w:val="BodyText"/>
    <w:autoRedefine/>
    <w:semiHidden/>
    <w:pPr>
      <w:tabs>
        <w:tab w:val="left" w:pos="3600"/>
        <w:tab w:val="right" w:leader="dot" w:pos="9360"/>
      </w:tabs>
      <w:ind w:left="3600" w:right="1440" w:hanging="720"/>
    </w:pPr>
  </w:style>
  <w:style w:type="character" w:styleId="Hyperlink">
    <w:name w:val="Hyperlink"/>
    <w:basedOn w:val="DefaultParagraphFont"/>
    <w:rPr>
      <w:color w:val="0000FF"/>
      <w:u w:val="single"/>
    </w:rPr>
  </w:style>
  <w:style w:type="paragraph" w:styleId="NormalWeb">
    <w:name w:val="Normal (Web)"/>
    <w:basedOn w:val="Normal"/>
    <w:pPr>
      <w:spacing w:after="100" w:afterAutospacing="1" w:line="288" w:lineRule="atLeast"/>
    </w:pPr>
    <w:rPr>
      <w:rFonts w:ascii="Verdana" w:hAnsi="Verdana"/>
      <w:color w:val="000000"/>
      <w:sz w:val="20"/>
    </w:rPr>
  </w:style>
  <w:style w:type="paragraph" w:customStyle="1" w:styleId="Default">
    <w:name w:val="Default"/>
    <w:rsid w:val="001E72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2102"/>
    <w:pPr>
      <w:ind w:left="720"/>
    </w:pPr>
  </w:style>
  <w:style w:type="character" w:styleId="FollowedHyperlink">
    <w:name w:val="FollowedHyperlink"/>
    <w:basedOn w:val="DefaultParagraphFont"/>
    <w:rsid w:val="00C352AE"/>
    <w:rPr>
      <w:color w:val="800080"/>
      <w:u w:val="single"/>
    </w:rPr>
  </w:style>
  <w:style w:type="table" w:styleId="TableGrid">
    <w:name w:val="Table Grid"/>
    <w:basedOn w:val="TableNormal"/>
    <w:rsid w:val="00857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A54D4"/>
    <w:rPr>
      <w:rFonts w:ascii="Tahoma" w:hAnsi="Tahoma" w:cs="Tahoma"/>
      <w:sz w:val="16"/>
      <w:szCs w:val="16"/>
    </w:rPr>
  </w:style>
  <w:style w:type="character" w:customStyle="1" w:styleId="BalloonTextChar">
    <w:name w:val="Balloon Text Char"/>
    <w:basedOn w:val="DefaultParagraphFont"/>
    <w:link w:val="BalloonText"/>
    <w:rsid w:val="00FA5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5E08-760A-42E4-A8B0-9306B68E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1069</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Briggs and Morgan, P.A.</Company>
  <LinksUpToDate>false</LinksUpToDate>
  <CharactersWithSpaces>6685</CharactersWithSpaces>
  <SharedDoc>false</SharedDoc>
  <HLinks>
    <vt:vector size="6" baseType="variant">
      <vt:variant>
        <vt:i4>524291</vt:i4>
      </vt:variant>
      <vt:variant>
        <vt:i4>0</vt:i4>
      </vt:variant>
      <vt:variant>
        <vt:i4>0</vt:i4>
      </vt:variant>
      <vt:variant>
        <vt:i4>5</vt:i4>
      </vt:variant>
      <vt:variant>
        <vt:lpwstr>http://swctc.granicus.com/MediaPlayer.php?view_id=2&amp;clip_id=3425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Carissta Belisle</dc:creator>
  <cp:lastModifiedBy>Hally Turner</cp:lastModifiedBy>
  <cp:revision>3</cp:revision>
  <cp:lastPrinted>2013-02-11T17:00:00Z</cp:lastPrinted>
  <dcterms:created xsi:type="dcterms:W3CDTF">2016-03-11T17:02:00Z</dcterms:created>
  <dcterms:modified xsi:type="dcterms:W3CDTF">2016-03-16T19:46:00Z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