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ED0" w:rsidRDefault="00E92ED0" w:rsidP="00E92ED0">
      <w:pPr>
        <w:jc w:val="center"/>
      </w:pPr>
      <w:bookmarkStart w:id="0" w:name="_GoBack"/>
      <w:bookmarkEnd w:id="0"/>
      <w:r>
        <w:rPr>
          <w:i/>
          <w:iCs/>
          <w:noProof/>
          <w:sz w:val="32"/>
        </w:rPr>
        <w:drawing>
          <wp:inline distT="0" distB="0" distL="0" distR="0" wp14:anchorId="1863E0A1" wp14:editId="4AAD353D">
            <wp:extent cx="3200400" cy="971550"/>
            <wp:effectExtent l="0" t="0" r="0" b="0"/>
            <wp:docPr id="1" name="Picture 1" descr="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0400" cy="971550"/>
                    </a:xfrm>
                    <a:prstGeom prst="rect">
                      <a:avLst/>
                    </a:prstGeom>
                    <a:noFill/>
                    <a:ln>
                      <a:noFill/>
                    </a:ln>
                  </pic:spPr>
                </pic:pic>
              </a:graphicData>
            </a:graphic>
          </wp:inline>
        </w:drawing>
      </w:r>
    </w:p>
    <w:p w:rsidR="00E92ED0" w:rsidRPr="00BC21DC" w:rsidRDefault="00E92ED0" w:rsidP="00E92ED0">
      <w:pPr>
        <w:spacing w:after="0"/>
        <w:jc w:val="center"/>
        <w:rPr>
          <w:b/>
          <w:sz w:val="32"/>
          <w:szCs w:val="32"/>
        </w:rPr>
      </w:pPr>
      <w:r w:rsidRPr="00BC21DC">
        <w:rPr>
          <w:b/>
          <w:sz w:val="32"/>
          <w:szCs w:val="32"/>
        </w:rPr>
        <w:t xml:space="preserve">Meeting Minutes </w:t>
      </w:r>
    </w:p>
    <w:p w:rsidR="00E92ED0" w:rsidRPr="00BC21DC" w:rsidRDefault="00E92ED0" w:rsidP="00E92ED0">
      <w:pPr>
        <w:spacing w:after="0"/>
        <w:jc w:val="center"/>
        <w:rPr>
          <w:b/>
        </w:rPr>
      </w:pPr>
      <w:r>
        <w:rPr>
          <w:b/>
        </w:rPr>
        <w:t>December 12</w:t>
      </w:r>
      <w:r w:rsidRPr="00BC21DC">
        <w:rPr>
          <w:b/>
        </w:rPr>
        <w:t>, 2016</w:t>
      </w:r>
    </w:p>
    <w:p w:rsidR="00E92ED0" w:rsidRPr="00BC21DC" w:rsidRDefault="00E92ED0" w:rsidP="00E92ED0">
      <w:pPr>
        <w:spacing w:after="0"/>
        <w:jc w:val="center"/>
        <w:rPr>
          <w:b/>
        </w:rPr>
      </w:pPr>
      <w:r w:rsidRPr="00BC21DC">
        <w:rPr>
          <w:b/>
        </w:rPr>
        <w:t xml:space="preserve"> Newport City Hall </w:t>
      </w:r>
    </w:p>
    <w:p w:rsidR="00E92ED0" w:rsidRDefault="00E92ED0" w:rsidP="00E92ED0">
      <w:pPr>
        <w:spacing w:after="0"/>
        <w:jc w:val="center"/>
        <w:rPr>
          <w:b/>
        </w:rPr>
      </w:pPr>
      <w:r>
        <w:rPr>
          <w:b/>
        </w:rPr>
        <w:t>4:30</w:t>
      </w:r>
      <w:r w:rsidRPr="00BC21DC">
        <w:rPr>
          <w:b/>
        </w:rPr>
        <w:t xml:space="preserve"> p.m.</w:t>
      </w:r>
    </w:p>
    <w:p w:rsidR="00E92ED0" w:rsidRDefault="00E92ED0" w:rsidP="00E92ED0">
      <w:pPr>
        <w:pStyle w:val="BodyText"/>
        <w:jc w:val="center"/>
        <w:rPr>
          <w:b/>
          <w:sz w:val="36"/>
        </w:rPr>
      </w:pPr>
    </w:p>
    <w:p w:rsidR="00E92ED0" w:rsidRDefault="00E92ED0" w:rsidP="00E92ED0">
      <w:pPr>
        <w:pStyle w:val="BodyText"/>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2"/>
        <w:gridCol w:w="4086"/>
        <w:gridCol w:w="1134"/>
      </w:tblGrid>
      <w:tr w:rsidR="00E92ED0" w:rsidRPr="00C2597C" w:rsidTr="00D84E7A">
        <w:trPr>
          <w:trHeight w:val="314"/>
          <w:jc w:val="center"/>
        </w:trPr>
        <w:tc>
          <w:tcPr>
            <w:tcW w:w="3312" w:type="dxa"/>
          </w:tcPr>
          <w:p w:rsidR="00E92ED0" w:rsidRPr="00C2597C" w:rsidRDefault="00E92ED0" w:rsidP="00D84E7A">
            <w:pPr>
              <w:spacing w:line="276" w:lineRule="auto"/>
              <w:rPr>
                <w:rFonts w:ascii="Arial" w:hAnsi="Arial" w:cs="Arial"/>
                <w:b/>
              </w:rPr>
            </w:pPr>
            <w:r w:rsidRPr="00C2597C">
              <w:rPr>
                <w:rFonts w:ascii="Arial" w:hAnsi="Arial" w:cs="Arial"/>
                <w:b/>
              </w:rPr>
              <w:t>Commission Members</w:t>
            </w:r>
          </w:p>
        </w:tc>
        <w:tc>
          <w:tcPr>
            <w:tcW w:w="4086" w:type="dxa"/>
          </w:tcPr>
          <w:p w:rsidR="00E92ED0" w:rsidRPr="00C2597C" w:rsidRDefault="00E92ED0" w:rsidP="00D84E7A">
            <w:pPr>
              <w:spacing w:line="276" w:lineRule="auto"/>
              <w:rPr>
                <w:rFonts w:ascii="Arial" w:hAnsi="Arial" w:cs="Arial"/>
                <w:b/>
              </w:rPr>
            </w:pPr>
            <w:r w:rsidRPr="00C2597C">
              <w:rPr>
                <w:rFonts w:ascii="Arial" w:hAnsi="Arial" w:cs="Arial"/>
                <w:b/>
              </w:rPr>
              <w:t>Agency</w:t>
            </w:r>
          </w:p>
        </w:tc>
        <w:tc>
          <w:tcPr>
            <w:tcW w:w="1134" w:type="dxa"/>
          </w:tcPr>
          <w:p w:rsidR="00E92ED0" w:rsidRPr="00C2597C" w:rsidRDefault="00E92ED0" w:rsidP="00D84E7A">
            <w:pPr>
              <w:spacing w:line="276" w:lineRule="auto"/>
              <w:ind w:left="98" w:hanging="98"/>
              <w:rPr>
                <w:rFonts w:ascii="Arial" w:hAnsi="Arial" w:cs="Arial"/>
                <w:b/>
              </w:rPr>
            </w:pPr>
            <w:r w:rsidRPr="00C2597C">
              <w:rPr>
                <w:rFonts w:ascii="Arial" w:hAnsi="Arial" w:cs="Arial"/>
                <w:b/>
              </w:rPr>
              <w:t>Present</w:t>
            </w:r>
          </w:p>
        </w:tc>
      </w:tr>
      <w:tr w:rsidR="00E92ED0" w:rsidRPr="00C2597C" w:rsidTr="00D84E7A">
        <w:trPr>
          <w:jc w:val="center"/>
        </w:trPr>
        <w:tc>
          <w:tcPr>
            <w:tcW w:w="3312" w:type="dxa"/>
          </w:tcPr>
          <w:p w:rsidR="00E92ED0" w:rsidRPr="00C2597C" w:rsidRDefault="00E92ED0" w:rsidP="00D84E7A">
            <w:pPr>
              <w:rPr>
                <w:rFonts w:ascii="Arial" w:hAnsi="Arial" w:cs="Arial"/>
              </w:rPr>
            </w:pPr>
            <w:r>
              <w:rPr>
                <w:rFonts w:ascii="Arial" w:hAnsi="Arial" w:cs="Arial"/>
              </w:rPr>
              <w:t>Marion Greene</w:t>
            </w:r>
          </w:p>
        </w:tc>
        <w:tc>
          <w:tcPr>
            <w:tcW w:w="4086" w:type="dxa"/>
          </w:tcPr>
          <w:p w:rsidR="00E92ED0" w:rsidRPr="00C2597C" w:rsidRDefault="00E92ED0" w:rsidP="00D84E7A">
            <w:pPr>
              <w:rPr>
                <w:rFonts w:ascii="Arial" w:hAnsi="Arial" w:cs="Arial"/>
              </w:rPr>
            </w:pPr>
            <w:r>
              <w:rPr>
                <w:rFonts w:ascii="Arial" w:hAnsi="Arial" w:cs="Arial"/>
              </w:rPr>
              <w:t>Hennepin County RRA</w:t>
            </w:r>
          </w:p>
        </w:tc>
        <w:tc>
          <w:tcPr>
            <w:tcW w:w="1134" w:type="dxa"/>
          </w:tcPr>
          <w:p w:rsidR="00E92ED0" w:rsidRPr="00C2597C" w:rsidRDefault="00E92ED0" w:rsidP="00D84E7A">
            <w:pPr>
              <w:jc w:val="center"/>
              <w:rPr>
                <w:rFonts w:ascii="Arial" w:hAnsi="Arial" w:cs="Arial"/>
              </w:rPr>
            </w:pPr>
          </w:p>
        </w:tc>
      </w:tr>
      <w:tr w:rsidR="00E92ED0" w:rsidRPr="00C2597C" w:rsidTr="00D84E7A">
        <w:trPr>
          <w:jc w:val="center"/>
        </w:trPr>
        <w:tc>
          <w:tcPr>
            <w:tcW w:w="3312" w:type="dxa"/>
          </w:tcPr>
          <w:p w:rsidR="00E92ED0" w:rsidRPr="00C2597C" w:rsidRDefault="00E92ED0" w:rsidP="00D84E7A">
            <w:pPr>
              <w:rPr>
                <w:rFonts w:ascii="Arial" w:hAnsi="Arial" w:cs="Arial"/>
              </w:rPr>
            </w:pPr>
            <w:r>
              <w:rPr>
                <w:rFonts w:ascii="Arial" w:hAnsi="Arial" w:cs="Arial"/>
              </w:rPr>
              <w:t>Janice Rettman</w:t>
            </w:r>
          </w:p>
        </w:tc>
        <w:tc>
          <w:tcPr>
            <w:tcW w:w="4086" w:type="dxa"/>
          </w:tcPr>
          <w:p w:rsidR="00E92ED0" w:rsidRPr="00C2597C" w:rsidRDefault="00E92ED0" w:rsidP="00D84E7A">
            <w:pPr>
              <w:rPr>
                <w:rFonts w:ascii="Arial" w:hAnsi="Arial" w:cs="Arial"/>
              </w:rPr>
            </w:pPr>
            <w:r>
              <w:rPr>
                <w:rFonts w:ascii="Arial" w:hAnsi="Arial" w:cs="Arial"/>
              </w:rPr>
              <w:t>Ramsey County RRA</w:t>
            </w:r>
          </w:p>
        </w:tc>
        <w:tc>
          <w:tcPr>
            <w:tcW w:w="1134" w:type="dxa"/>
          </w:tcPr>
          <w:p w:rsidR="00E92ED0" w:rsidRPr="00C2597C" w:rsidRDefault="00E92ED0" w:rsidP="00D84E7A">
            <w:pPr>
              <w:jc w:val="center"/>
              <w:rPr>
                <w:rFonts w:ascii="Arial" w:hAnsi="Arial" w:cs="Arial"/>
              </w:rPr>
            </w:pPr>
            <w:r>
              <w:rPr>
                <w:rFonts w:ascii="Arial" w:hAnsi="Arial" w:cs="Arial"/>
              </w:rPr>
              <w:t>X</w:t>
            </w:r>
          </w:p>
        </w:tc>
      </w:tr>
      <w:tr w:rsidR="00E92ED0" w:rsidRPr="00C2597C" w:rsidTr="00D84E7A">
        <w:trPr>
          <w:jc w:val="center"/>
        </w:trPr>
        <w:tc>
          <w:tcPr>
            <w:tcW w:w="3312" w:type="dxa"/>
          </w:tcPr>
          <w:p w:rsidR="00E92ED0" w:rsidRPr="00C2597C" w:rsidRDefault="00E92ED0" w:rsidP="00D84E7A">
            <w:pPr>
              <w:rPr>
                <w:rFonts w:ascii="Arial" w:hAnsi="Arial" w:cs="Arial"/>
              </w:rPr>
            </w:pPr>
            <w:r>
              <w:rPr>
                <w:rFonts w:ascii="Arial" w:hAnsi="Arial" w:cs="Arial"/>
              </w:rPr>
              <w:t>Jim McDonough</w:t>
            </w:r>
          </w:p>
        </w:tc>
        <w:tc>
          <w:tcPr>
            <w:tcW w:w="4086" w:type="dxa"/>
          </w:tcPr>
          <w:p w:rsidR="00E92ED0" w:rsidRPr="00C2597C" w:rsidRDefault="00E92ED0" w:rsidP="00D84E7A">
            <w:pPr>
              <w:rPr>
                <w:rFonts w:ascii="Arial" w:hAnsi="Arial" w:cs="Arial"/>
              </w:rPr>
            </w:pPr>
            <w:r>
              <w:rPr>
                <w:rFonts w:ascii="Arial" w:hAnsi="Arial" w:cs="Arial"/>
              </w:rPr>
              <w:t>Ramsey County RRA</w:t>
            </w:r>
          </w:p>
        </w:tc>
        <w:tc>
          <w:tcPr>
            <w:tcW w:w="1134" w:type="dxa"/>
          </w:tcPr>
          <w:p w:rsidR="00E92ED0" w:rsidRPr="00C2597C" w:rsidRDefault="00E92ED0" w:rsidP="00D84E7A">
            <w:pPr>
              <w:jc w:val="center"/>
              <w:rPr>
                <w:rFonts w:ascii="Arial" w:hAnsi="Arial" w:cs="Arial"/>
              </w:rPr>
            </w:pPr>
          </w:p>
        </w:tc>
      </w:tr>
      <w:tr w:rsidR="00E92ED0" w:rsidRPr="00C2597C" w:rsidTr="00D84E7A">
        <w:trPr>
          <w:jc w:val="center"/>
        </w:trPr>
        <w:tc>
          <w:tcPr>
            <w:tcW w:w="3312" w:type="dxa"/>
          </w:tcPr>
          <w:p w:rsidR="00E92ED0" w:rsidRPr="00C2597C" w:rsidRDefault="00E92ED0" w:rsidP="00D84E7A">
            <w:pPr>
              <w:rPr>
                <w:rFonts w:ascii="Arial" w:hAnsi="Arial" w:cs="Arial"/>
              </w:rPr>
            </w:pPr>
            <w:r>
              <w:rPr>
                <w:rFonts w:ascii="Arial" w:hAnsi="Arial" w:cs="Arial"/>
              </w:rPr>
              <w:t>Karla Bigham, Chair</w:t>
            </w:r>
          </w:p>
        </w:tc>
        <w:tc>
          <w:tcPr>
            <w:tcW w:w="4086" w:type="dxa"/>
          </w:tcPr>
          <w:p w:rsidR="00E92ED0" w:rsidRPr="00C2597C" w:rsidRDefault="00E92ED0" w:rsidP="00D84E7A">
            <w:pPr>
              <w:rPr>
                <w:rFonts w:ascii="Arial" w:hAnsi="Arial" w:cs="Arial"/>
              </w:rPr>
            </w:pPr>
            <w:r>
              <w:rPr>
                <w:rFonts w:ascii="Arial" w:hAnsi="Arial" w:cs="Arial"/>
              </w:rPr>
              <w:t>Washington County RRA</w:t>
            </w:r>
          </w:p>
        </w:tc>
        <w:tc>
          <w:tcPr>
            <w:tcW w:w="1134" w:type="dxa"/>
          </w:tcPr>
          <w:p w:rsidR="00E92ED0" w:rsidRPr="00C2597C" w:rsidRDefault="00E92ED0" w:rsidP="00D84E7A">
            <w:pPr>
              <w:jc w:val="center"/>
              <w:rPr>
                <w:rFonts w:ascii="Arial" w:hAnsi="Arial" w:cs="Arial"/>
              </w:rPr>
            </w:pPr>
            <w:r>
              <w:rPr>
                <w:rFonts w:ascii="Arial" w:hAnsi="Arial" w:cs="Arial"/>
              </w:rPr>
              <w:t>X</w:t>
            </w:r>
          </w:p>
        </w:tc>
      </w:tr>
      <w:tr w:rsidR="00E92ED0" w:rsidRPr="00C2597C" w:rsidTr="00D84E7A">
        <w:trPr>
          <w:jc w:val="center"/>
        </w:trPr>
        <w:tc>
          <w:tcPr>
            <w:tcW w:w="3312" w:type="dxa"/>
          </w:tcPr>
          <w:p w:rsidR="00E92ED0" w:rsidRDefault="00E92ED0" w:rsidP="00D84E7A">
            <w:pPr>
              <w:rPr>
                <w:rFonts w:ascii="Arial" w:hAnsi="Arial" w:cs="Arial"/>
              </w:rPr>
            </w:pPr>
            <w:r>
              <w:rPr>
                <w:rFonts w:ascii="Arial" w:hAnsi="Arial" w:cs="Arial"/>
              </w:rPr>
              <w:t>Mike Slavik</w:t>
            </w:r>
          </w:p>
        </w:tc>
        <w:tc>
          <w:tcPr>
            <w:tcW w:w="4086" w:type="dxa"/>
          </w:tcPr>
          <w:p w:rsidR="00E92ED0" w:rsidRPr="00C2597C" w:rsidRDefault="00E92ED0" w:rsidP="00D84E7A">
            <w:pPr>
              <w:rPr>
                <w:rFonts w:ascii="Arial" w:hAnsi="Arial" w:cs="Arial"/>
              </w:rPr>
            </w:pPr>
            <w:r>
              <w:rPr>
                <w:rFonts w:ascii="Arial" w:hAnsi="Arial" w:cs="Arial"/>
              </w:rPr>
              <w:t>Dakota County RRA</w:t>
            </w:r>
          </w:p>
        </w:tc>
        <w:tc>
          <w:tcPr>
            <w:tcW w:w="1134" w:type="dxa"/>
          </w:tcPr>
          <w:p w:rsidR="00E92ED0" w:rsidRPr="00C2597C" w:rsidRDefault="00E92ED0" w:rsidP="00D84E7A">
            <w:pPr>
              <w:jc w:val="center"/>
              <w:rPr>
                <w:rFonts w:ascii="Arial" w:hAnsi="Arial" w:cs="Arial"/>
              </w:rPr>
            </w:pPr>
            <w:r>
              <w:rPr>
                <w:rFonts w:ascii="Arial" w:hAnsi="Arial" w:cs="Arial"/>
              </w:rPr>
              <w:t>X</w:t>
            </w:r>
          </w:p>
        </w:tc>
      </w:tr>
      <w:tr w:rsidR="00E92ED0" w:rsidRPr="00C2597C" w:rsidTr="00D84E7A">
        <w:trPr>
          <w:jc w:val="center"/>
        </w:trPr>
        <w:tc>
          <w:tcPr>
            <w:tcW w:w="3312" w:type="dxa"/>
          </w:tcPr>
          <w:p w:rsidR="00E92ED0" w:rsidRPr="00C2597C" w:rsidRDefault="00E92ED0" w:rsidP="00D84E7A">
            <w:pPr>
              <w:rPr>
                <w:rFonts w:ascii="Arial" w:hAnsi="Arial" w:cs="Arial"/>
              </w:rPr>
            </w:pPr>
            <w:r>
              <w:rPr>
                <w:rFonts w:ascii="Arial" w:hAnsi="Arial" w:cs="Arial"/>
              </w:rPr>
              <w:t>Jen Peterson, Vice Chair</w:t>
            </w:r>
          </w:p>
        </w:tc>
        <w:tc>
          <w:tcPr>
            <w:tcW w:w="4086" w:type="dxa"/>
          </w:tcPr>
          <w:p w:rsidR="00E92ED0" w:rsidRPr="00C2597C" w:rsidRDefault="00E92ED0" w:rsidP="00D84E7A">
            <w:pPr>
              <w:rPr>
                <w:rFonts w:ascii="Arial" w:hAnsi="Arial" w:cs="Arial"/>
              </w:rPr>
            </w:pPr>
            <w:r>
              <w:rPr>
                <w:rFonts w:ascii="Arial" w:hAnsi="Arial" w:cs="Arial"/>
              </w:rPr>
              <w:t>City of Cottage Grove</w:t>
            </w:r>
          </w:p>
        </w:tc>
        <w:tc>
          <w:tcPr>
            <w:tcW w:w="1134" w:type="dxa"/>
          </w:tcPr>
          <w:p w:rsidR="00E92ED0" w:rsidRPr="00C2597C" w:rsidRDefault="00E92ED0" w:rsidP="00D84E7A">
            <w:pPr>
              <w:jc w:val="center"/>
              <w:rPr>
                <w:rFonts w:ascii="Arial" w:hAnsi="Arial" w:cs="Arial"/>
              </w:rPr>
            </w:pPr>
            <w:r>
              <w:rPr>
                <w:rFonts w:ascii="Arial" w:hAnsi="Arial" w:cs="Arial"/>
              </w:rPr>
              <w:t>X</w:t>
            </w:r>
          </w:p>
        </w:tc>
      </w:tr>
      <w:tr w:rsidR="00E92ED0" w:rsidRPr="00C2597C" w:rsidTr="00D84E7A">
        <w:trPr>
          <w:jc w:val="center"/>
        </w:trPr>
        <w:tc>
          <w:tcPr>
            <w:tcW w:w="3312" w:type="dxa"/>
          </w:tcPr>
          <w:p w:rsidR="00E92ED0" w:rsidRPr="00C2597C" w:rsidRDefault="00E92ED0" w:rsidP="00D84E7A">
            <w:pPr>
              <w:rPr>
                <w:rFonts w:ascii="Arial" w:hAnsi="Arial" w:cs="Arial"/>
              </w:rPr>
            </w:pPr>
            <w:r>
              <w:rPr>
                <w:rFonts w:ascii="Arial" w:hAnsi="Arial" w:cs="Arial"/>
              </w:rPr>
              <w:t>Myron Bailey</w:t>
            </w:r>
          </w:p>
        </w:tc>
        <w:tc>
          <w:tcPr>
            <w:tcW w:w="4086" w:type="dxa"/>
          </w:tcPr>
          <w:p w:rsidR="00E92ED0" w:rsidRPr="00C2597C" w:rsidRDefault="00E92ED0" w:rsidP="00D84E7A">
            <w:pPr>
              <w:rPr>
                <w:rFonts w:ascii="Arial" w:hAnsi="Arial" w:cs="Arial"/>
              </w:rPr>
            </w:pPr>
            <w:r>
              <w:rPr>
                <w:rFonts w:ascii="Arial" w:hAnsi="Arial" w:cs="Arial"/>
              </w:rPr>
              <w:t>City of Cottage Grove</w:t>
            </w:r>
          </w:p>
        </w:tc>
        <w:tc>
          <w:tcPr>
            <w:tcW w:w="1134" w:type="dxa"/>
          </w:tcPr>
          <w:p w:rsidR="00E92ED0" w:rsidRPr="00C2597C" w:rsidRDefault="00E92ED0" w:rsidP="00D84E7A">
            <w:pPr>
              <w:jc w:val="center"/>
              <w:rPr>
                <w:rFonts w:ascii="Arial" w:hAnsi="Arial" w:cs="Arial"/>
              </w:rPr>
            </w:pPr>
          </w:p>
        </w:tc>
      </w:tr>
      <w:tr w:rsidR="00E92ED0" w:rsidRPr="00C2597C" w:rsidTr="00D84E7A">
        <w:trPr>
          <w:jc w:val="center"/>
        </w:trPr>
        <w:tc>
          <w:tcPr>
            <w:tcW w:w="3312" w:type="dxa"/>
          </w:tcPr>
          <w:p w:rsidR="00E92ED0" w:rsidRPr="00C2597C" w:rsidRDefault="00E92ED0" w:rsidP="00D84E7A">
            <w:pPr>
              <w:rPr>
                <w:rFonts w:ascii="Arial" w:hAnsi="Arial" w:cs="Arial"/>
              </w:rPr>
            </w:pPr>
            <w:r>
              <w:rPr>
                <w:rFonts w:ascii="Arial" w:hAnsi="Arial" w:cs="Arial"/>
              </w:rPr>
              <w:t>John Kummer</w:t>
            </w:r>
          </w:p>
        </w:tc>
        <w:tc>
          <w:tcPr>
            <w:tcW w:w="4086" w:type="dxa"/>
          </w:tcPr>
          <w:p w:rsidR="00E92ED0" w:rsidRPr="00C2597C" w:rsidRDefault="00E92ED0" w:rsidP="00D84E7A">
            <w:pPr>
              <w:rPr>
                <w:rFonts w:ascii="Arial" w:hAnsi="Arial" w:cs="Arial"/>
              </w:rPr>
            </w:pPr>
            <w:r>
              <w:rPr>
                <w:rFonts w:ascii="Arial" w:hAnsi="Arial" w:cs="Arial"/>
              </w:rPr>
              <w:t>Denmark Township</w:t>
            </w:r>
          </w:p>
        </w:tc>
        <w:tc>
          <w:tcPr>
            <w:tcW w:w="1134" w:type="dxa"/>
          </w:tcPr>
          <w:p w:rsidR="00E92ED0" w:rsidRPr="00C2597C" w:rsidRDefault="00E92ED0" w:rsidP="00D84E7A">
            <w:pPr>
              <w:jc w:val="center"/>
              <w:rPr>
                <w:rFonts w:ascii="Arial" w:hAnsi="Arial" w:cs="Arial"/>
              </w:rPr>
            </w:pPr>
          </w:p>
        </w:tc>
      </w:tr>
      <w:tr w:rsidR="00E92ED0" w:rsidRPr="00C2597C" w:rsidTr="00D84E7A">
        <w:trPr>
          <w:jc w:val="center"/>
        </w:trPr>
        <w:tc>
          <w:tcPr>
            <w:tcW w:w="3312" w:type="dxa"/>
          </w:tcPr>
          <w:p w:rsidR="00E92ED0" w:rsidRDefault="00E92ED0" w:rsidP="00D84E7A">
            <w:pPr>
              <w:rPr>
                <w:rFonts w:ascii="Arial" w:hAnsi="Arial" w:cs="Arial"/>
              </w:rPr>
            </w:pPr>
            <w:r>
              <w:rPr>
                <w:rFonts w:ascii="Arial" w:hAnsi="Arial" w:cs="Arial"/>
              </w:rPr>
              <w:t>Mark Vaughn</w:t>
            </w:r>
          </w:p>
        </w:tc>
        <w:tc>
          <w:tcPr>
            <w:tcW w:w="4086" w:type="dxa"/>
          </w:tcPr>
          <w:p w:rsidR="00E92ED0" w:rsidRPr="00C2597C" w:rsidRDefault="00E92ED0" w:rsidP="00D84E7A">
            <w:pPr>
              <w:rPr>
                <w:rFonts w:ascii="Arial" w:hAnsi="Arial" w:cs="Arial"/>
              </w:rPr>
            </w:pPr>
            <w:r>
              <w:rPr>
                <w:rFonts w:ascii="Arial" w:hAnsi="Arial" w:cs="Arial"/>
              </w:rPr>
              <w:t>City of Hastings</w:t>
            </w:r>
          </w:p>
        </w:tc>
        <w:tc>
          <w:tcPr>
            <w:tcW w:w="1134" w:type="dxa"/>
          </w:tcPr>
          <w:p w:rsidR="00E92ED0" w:rsidRPr="00C2597C" w:rsidRDefault="00E92ED0" w:rsidP="00D84E7A">
            <w:pPr>
              <w:jc w:val="center"/>
              <w:rPr>
                <w:rFonts w:ascii="Arial" w:hAnsi="Arial" w:cs="Arial"/>
              </w:rPr>
            </w:pPr>
            <w:r>
              <w:rPr>
                <w:rFonts w:ascii="Arial" w:hAnsi="Arial" w:cs="Arial"/>
              </w:rPr>
              <w:t>X</w:t>
            </w:r>
          </w:p>
        </w:tc>
      </w:tr>
      <w:tr w:rsidR="00E92ED0" w:rsidRPr="00C2597C" w:rsidTr="00D84E7A">
        <w:trPr>
          <w:jc w:val="center"/>
        </w:trPr>
        <w:tc>
          <w:tcPr>
            <w:tcW w:w="3312" w:type="dxa"/>
          </w:tcPr>
          <w:p w:rsidR="00E92ED0" w:rsidRPr="00C2597C" w:rsidRDefault="00E92ED0" w:rsidP="00D84E7A">
            <w:pPr>
              <w:rPr>
                <w:rFonts w:ascii="Arial" w:hAnsi="Arial" w:cs="Arial"/>
              </w:rPr>
            </w:pPr>
            <w:r>
              <w:rPr>
                <w:rFonts w:ascii="Arial" w:hAnsi="Arial" w:cs="Arial"/>
              </w:rPr>
              <w:t>Cam Gordon</w:t>
            </w:r>
          </w:p>
        </w:tc>
        <w:tc>
          <w:tcPr>
            <w:tcW w:w="4086" w:type="dxa"/>
          </w:tcPr>
          <w:p w:rsidR="00E92ED0" w:rsidRPr="00C2597C" w:rsidRDefault="00E92ED0" w:rsidP="00D84E7A">
            <w:pPr>
              <w:rPr>
                <w:rFonts w:ascii="Arial" w:hAnsi="Arial" w:cs="Arial"/>
              </w:rPr>
            </w:pPr>
            <w:r>
              <w:rPr>
                <w:rFonts w:ascii="Arial" w:hAnsi="Arial" w:cs="Arial"/>
              </w:rPr>
              <w:t>City of Minneapolis</w:t>
            </w:r>
          </w:p>
        </w:tc>
        <w:tc>
          <w:tcPr>
            <w:tcW w:w="1134" w:type="dxa"/>
          </w:tcPr>
          <w:p w:rsidR="00E92ED0" w:rsidRPr="00C2597C" w:rsidRDefault="00E92ED0" w:rsidP="00D84E7A">
            <w:pPr>
              <w:jc w:val="center"/>
              <w:rPr>
                <w:rFonts w:ascii="Arial" w:hAnsi="Arial" w:cs="Arial"/>
              </w:rPr>
            </w:pPr>
          </w:p>
        </w:tc>
      </w:tr>
      <w:tr w:rsidR="00E92ED0" w:rsidRPr="00C2597C" w:rsidTr="00D84E7A">
        <w:trPr>
          <w:jc w:val="center"/>
        </w:trPr>
        <w:tc>
          <w:tcPr>
            <w:tcW w:w="3312" w:type="dxa"/>
          </w:tcPr>
          <w:p w:rsidR="00E92ED0" w:rsidRPr="00C2597C" w:rsidRDefault="00E92ED0" w:rsidP="00D84E7A">
            <w:pPr>
              <w:rPr>
                <w:rFonts w:ascii="Arial" w:hAnsi="Arial" w:cs="Arial"/>
              </w:rPr>
            </w:pPr>
            <w:r>
              <w:rPr>
                <w:rFonts w:ascii="Arial" w:hAnsi="Arial" w:cs="Arial"/>
              </w:rPr>
              <w:t>Tracy Rahm</w:t>
            </w:r>
          </w:p>
        </w:tc>
        <w:tc>
          <w:tcPr>
            <w:tcW w:w="4086" w:type="dxa"/>
          </w:tcPr>
          <w:p w:rsidR="00E92ED0" w:rsidRPr="00C2597C" w:rsidRDefault="00E92ED0" w:rsidP="00D84E7A">
            <w:pPr>
              <w:rPr>
                <w:rFonts w:ascii="Arial" w:hAnsi="Arial" w:cs="Arial"/>
              </w:rPr>
            </w:pPr>
            <w:r w:rsidRPr="00C2597C">
              <w:rPr>
                <w:rFonts w:ascii="Arial" w:hAnsi="Arial" w:cs="Arial"/>
              </w:rPr>
              <w:t>City of Newport</w:t>
            </w:r>
          </w:p>
        </w:tc>
        <w:tc>
          <w:tcPr>
            <w:tcW w:w="1134" w:type="dxa"/>
          </w:tcPr>
          <w:p w:rsidR="00E92ED0" w:rsidRPr="00C2597C" w:rsidRDefault="00E92ED0" w:rsidP="00D84E7A">
            <w:pPr>
              <w:jc w:val="center"/>
              <w:rPr>
                <w:rFonts w:ascii="Arial" w:hAnsi="Arial" w:cs="Arial"/>
              </w:rPr>
            </w:pPr>
          </w:p>
        </w:tc>
      </w:tr>
      <w:tr w:rsidR="00E92ED0" w:rsidRPr="00C2597C" w:rsidTr="00D84E7A">
        <w:trPr>
          <w:jc w:val="center"/>
        </w:trPr>
        <w:tc>
          <w:tcPr>
            <w:tcW w:w="3312" w:type="dxa"/>
          </w:tcPr>
          <w:p w:rsidR="00E92ED0" w:rsidRPr="00C2597C" w:rsidRDefault="00E92ED0" w:rsidP="00D84E7A">
            <w:pPr>
              <w:rPr>
                <w:rFonts w:ascii="Arial" w:hAnsi="Arial" w:cs="Arial"/>
              </w:rPr>
            </w:pPr>
            <w:r>
              <w:rPr>
                <w:rFonts w:ascii="Arial" w:hAnsi="Arial" w:cs="Arial"/>
              </w:rPr>
              <w:t>Jane Prince</w:t>
            </w:r>
          </w:p>
        </w:tc>
        <w:tc>
          <w:tcPr>
            <w:tcW w:w="4086" w:type="dxa"/>
          </w:tcPr>
          <w:p w:rsidR="00E92ED0" w:rsidRPr="00C2597C" w:rsidRDefault="00E92ED0" w:rsidP="00D84E7A">
            <w:pPr>
              <w:rPr>
                <w:rFonts w:ascii="Arial" w:hAnsi="Arial" w:cs="Arial"/>
              </w:rPr>
            </w:pPr>
            <w:r>
              <w:rPr>
                <w:rFonts w:ascii="Arial" w:hAnsi="Arial" w:cs="Arial"/>
              </w:rPr>
              <w:t>City of St. Paul</w:t>
            </w:r>
          </w:p>
        </w:tc>
        <w:tc>
          <w:tcPr>
            <w:tcW w:w="1134" w:type="dxa"/>
          </w:tcPr>
          <w:p w:rsidR="00E92ED0" w:rsidRPr="00C2597C" w:rsidRDefault="00E92ED0" w:rsidP="00D84E7A">
            <w:pPr>
              <w:jc w:val="center"/>
              <w:rPr>
                <w:rFonts w:ascii="Arial" w:hAnsi="Arial" w:cs="Arial"/>
              </w:rPr>
            </w:pPr>
            <w:r>
              <w:rPr>
                <w:rFonts w:ascii="Arial" w:hAnsi="Arial" w:cs="Arial"/>
              </w:rPr>
              <w:t>X</w:t>
            </w:r>
          </w:p>
        </w:tc>
      </w:tr>
      <w:tr w:rsidR="00E92ED0" w:rsidRPr="00C2597C" w:rsidTr="00D84E7A">
        <w:trPr>
          <w:jc w:val="center"/>
        </w:trPr>
        <w:tc>
          <w:tcPr>
            <w:tcW w:w="3312" w:type="dxa"/>
          </w:tcPr>
          <w:p w:rsidR="00E92ED0" w:rsidRPr="00C2597C" w:rsidRDefault="00E92ED0" w:rsidP="00D84E7A">
            <w:pPr>
              <w:rPr>
                <w:rFonts w:ascii="Arial" w:hAnsi="Arial" w:cs="Arial"/>
              </w:rPr>
            </w:pPr>
            <w:r>
              <w:rPr>
                <w:rFonts w:ascii="Arial" w:hAnsi="Arial" w:cs="Arial"/>
              </w:rPr>
              <w:t>Keith Franke</w:t>
            </w:r>
          </w:p>
        </w:tc>
        <w:tc>
          <w:tcPr>
            <w:tcW w:w="4086" w:type="dxa"/>
          </w:tcPr>
          <w:p w:rsidR="00E92ED0" w:rsidRPr="00C2597C" w:rsidRDefault="00E92ED0" w:rsidP="00D84E7A">
            <w:pPr>
              <w:rPr>
                <w:rFonts w:ascii="Arial" w:hAnsi="Arial" w:cs="Arial"/>
              </w:rPr>
            </w:pPr>
            <w:r>
              <w:rPr>
                <w:rFonts w:ascii="Arial" w:hAnsi="Arial" w:cs="Arial"/>
              </w:rPr>
              <w:t>City of St. Paul Park</w:t>
            </w:r>
          </w:p>
        </w:tc>
        <w:tc>
          <w:tcPr>
            <w:tcW w:w="1134" w:type="dxa"/>
          </w:tcPr>
          <w:p w:rsidR="00E92ED0" w:rsidRPr="00C2597C" w:rsidRDefault="00E92ED0" w:rsidP="00D84E7A">
            <w:pPr>
              <w:jc w:val="center"/>
              <w:rPr>
                <w:rFonts w:ascii="Arial" w:hAnsi="Arial" w:cs="Arial"/>
              </w:rPr>
            </w:pPr>
            <w:r>
              <w:rPr>
                <w:rFonts w:ascii="Arial" w:hAnsi="Arial" w:cs="Arial"/>
              </w:rPr>
              <w:t>X</w:t>
            </w:r>
          </w:p>
        </w:tc>
      </w:tr>
    </w:tbl>
    <w:p w:rsidR="00E92ED0" w:rsidRDefault="00E92ED0" w:rsidP="00E92ED0">
      <w:pPr>
        <w:rPr>
          <w:rFonts w:ascii="Arial" w:hAnsi="Arial" w:cs="Arial"/>
        </w:rPr>
      </w:pPr>
      <w:r>
        <w:rPr>
          <w:rFonts w:ascii="Arial" w:hAnsi="Arial" w:cs="Arial"/>
        </w:rPr>
        <w:tab/>
      </w:r>
      <w:r>
        <w:rPr>
          <w:rFonts w:ascii="Arial" w:hAnsi="Arial" w:cs="Arial"/>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2"/>
        <w:gridCol w:w="4086"/>
        <w:gridCol w:w="1134"/>
      </w:tblGrid>
      <w:tr w:rsidR="00E92ED0" w:rsidRPr="00C2597C" w:rsidTr="00D84E7A">
        <w:trPr>
          <w:trHeight w:val="296"/>
          <w:jc w:val="center"/>
        </w:trPr>
        <w:tc>
          <w:tcPr>
            <w:tcW w:w="3312" w:type="dxa"/>
          </w:tcPr>
          <w:p w:rsidR="00E92ED0" w:rsidRPr="00C2597C" w:rsidRDefault="00E92ED0" w:rsidP="00D84E7A">
            <w:pPr>
              <w:spacing w:line="276" w:lineRule="auto"/>
              <w:rPr>
                <w:rFonts w:ascii="Arial" w:hAnsi="Arial" w:cs="Arial"/>
                <w:b/>
              </w:rPr>
            </w:pPr>
            <w:r w:rsidRPr="00C2597C">
              <w:rPr>
                <w:rFonts w:ascii="Arial" w:hAnsi="Arial" w:cs="Arial"/>
                <w:b/>
              </w:rPr>
              <w:t>Ex-Officio Members</w:t>
            </w:r>
          </w:p>
        </w:tc>
        <w:tc>
          <w:tcPr>
            <w:tcW w:w="4086" w:type="dxa"/>
          </w:tcPr>
          <w:p w:rsidR="00E92ED0" w:rsidRPr="00C2597C" w:rsidRDefault="00E92ED0" w:rsidP="00D84E7A">
            <w:pPr>
              <w:spacing w:line="276" w:lineRule="auto"/>
              <w:rPr>
                <w:rFonts w:ascii="Arial" w:hAnsi="Arial" w:cs="Arial"/>
                <w:b/>
              </w:rPr>
            </w:pPr>
            <w:r w:rsidRPr="00C2597C">
              <w:rPr>
                <w:rFonts w:ascii="Arial" w:hAnsi="Arial" w:cs="Arial"/>
                <w:b/>
              </w:rPr>
              <w:t>Agency</w:t>
            </w:r>
          </w:p>
        </w:tc>
        <w:tc>
          <w:tcPr>
            <w:tcW w:w="1134" w:type="dxa"/>
          </w:tcPr>
          <w:p w:rsidR="00E92ED0" w:rsidRPr="00C2597C" w:rsidRDefault="00E92ED0" w:rsidP="00D84E7A">
            <w:pPr>
              <w:spacing w:line="276" w:lineRule="auto"/>
              <w:rPr>
                <w:rFonts w:ascii="Arial" w:hAnsi="Arial" w:cs="Arial"/>
                <w:b/>
              </w:rPr>
            </w:pPr>
            <w:r w:rsidRPr="00C2597C">
              <w:rPr>
                <w:rFonts w:ascii="Arial" w:hAnsi="Arial" w:cs="Arial"/>
                <w:b/>
              </w:rPr>
              <w:t xml:space="preserve"> </w:t>
            </w:r>
          </w:p>
        </w:tc>
      </w:tr>
      <w:tr w:rsidR="00E92ED0" w:rsidRPr="00C2597C" w:rsidTr="00D84E7A">
        <w:trPr>
          <w:jc w:val="center"/>
        </w:trPr>
        <w:tc>
          <w:tcPr>
            <w:tcW w:w="3312" w:type="dxa"/>
          </w:tcPr>
          <w:p w:rsidR="00E92ED0" w:rsidRPr="00C2597C" w:rsidRDefault="00E92ED0" w:rsidP="00D84E7A">
            <w:pPr>
              <w:rPr>
                <w:rFonts w:ascii="Arial" w:hAnsi="Arial" w:cs="Arial"/>
              </w:rPr>
            </w:pPr>
            <w:r w:rsidRPr="00C2597C">
              <w:rPr>
                <w:rFonts w:ascii="Arial" w:hAnsi="Arial" w:cs="Arial"/>
              </w:rPr>
              <w:t>Ron Allen</w:t>
            </w:r>
          </w:p>
        </w:tc>
        <w:tc>
          <w:tcPr>
            <w:tcW w:w="4086" w:type="dxa"/>
          </w:tcPr>
          <w:p w:rsidR="00E92ED0" w:rsidRPr="00C2597C" w:rsidRDefault="00E92ED0" w:rsidP="00D84E7A">
            <w:pPr>
              <w:rPr>
                <w:rFonts w:ascii="Arial" w:hAnsi="Arial" w:cs="Arial"/>
              </w:rPr>
            </w:pPr>
            <w:r w:rsidRPr="00C2597C">
              <w:rPr>
                <w:rFonts w:ascii="Arial" w:hAnsi="Arial" w:cs="Arial"/>
              </w:rPr>
              <w:t>Goodhue County</w:t>
            </w:r>
          </w:p>
        </w:tc>
        <w:tc>
          <w:tcPr>
            <w:tcW w:w="1134" w:type="dxa"/>
          </w:tcPr>
          <w:p w:rsidR="00E92ED0" w:rsidRPr="00C2597C" w:rsidRDefault="00E92ED0" w:rsidP="00D84E7A">
            <w:pPr>
              <w:jc w:val="center"/>
              <w:rPr>
                <w:rFonts w:ascii="Arial" w:hAnsi="Arial" w:cs="Arial"/>
              </w:rPr>
            </w:pPr>
          </w:p>
        </w:tc>
      </w:tr>
      <w:tr w:rsidR="00E92ED0" w:rsidRPr="00C2597C" w:rsidTr="00D84E7A">
        <w:trPr>
          <w:jc w:val="center"/>
        </w:trPr>
        <w:tc>
          <w:tcPr>
            <w:tcW w:w="3312" w:type="dxa"/>
          </w:tcPr>
          <w:p w:rsidR="00E92ED0" w:rsidRPr="00C2597C" w:rsidRDefault="00E92ED0" w:rsidP="00D84E7A">
            <w:pPr>
              <w:rPr>
                <w:rFonts w:ascii="Arial" w:hAnsi="Arial" w:cs="Arial"/>
              </w:rPr>
            </w:pPr>
            <w:r>
              <w:rPr>
                <w:rFonts w:ascii="Arial" w:hAnsi="Arial" w:cs="Arial"/>
              </w:rPr>
              <w:t>Jess Greenwood</w:t>
            </w:r>
          </w:p>
        </w:tc>
        <w:tc>
          <w:tcPr>
            <w:tcW w:w="4086" w:type="dxa"/>
          </w:tcPr>
          <w:p w:rsidR="00E92ED0" w:rsidRPr="00C2597C" w:rsidRDefault="00E92ED0" w:rsidP="00D84E7A">
            <w:pPr>
              <w:rPr>
                <w:rFonts w:ascii="Arial" w:hAnsi="Arial" w:cs="Arial"/>
              </w:rPr>
            </w:pPr>
            <w:r>
              <w:rPr>
                <w:rFonts w:ascii="Arial" w:hAnsi="Arial" w:cs="Arial"/>
              </w:rPr>
              <w:t>Goodhue County</w:t>
            </w:r>
          </w:p>
        </w:tc>
        <w:tc>
          <w:tcPr>
            <w:tcW w:w="1134" w:type="dxa"/>
          </w:tcPr>
          <w:p w:rsidR="00E92ED0" w:rsidRPr="00C2597C" w:rsidRDefault="00E92ED0" w:rsidP="00D84E7A">
            <w:pPr>
              <w:jc w:val="center"/>
              <w:rPr>
                <w:rFonts w:ascii="Arial" w:hAnsi="Arial" w:cs="Arial"/>
              </w:rPr>
            </w:pPr>
          </w:p>
        </w:tc>
      </w:tr>
      <w:tr w:rsidR="00E92ED0" w:rsidRPr="00C2597C" w:rsidTr="00D84E7A">
        <w:trPr>
          <w:jc w:val="center"/>
        </w:trPr>
        <w:tc>
          <w:tcPr>
            <w:tcW w:w="3312" w:type="dxa"/>
          </w:tcPr>
          <w:p w:rsidR="00E92ED0" w:rsidRPr="00C2597C" w:rsidRDefault="00E92ED0" w:rsidP="00D84E7A">
            <w:pPr>
              <w:rPr>
                <w:rFonts w:ascii="Arial" w:hAnsi="Arial" w:cs="Arial"/>
              </w:rPr>
            </w:pPr>
            <w:r>
              <w:rPr>
                <w:rFonts w:ascii="Arial" w:hAnsi="Arial" w:cs="Arial"/>
              </w:rPr>
              <w:t>Judy Mitchell</w:t>
            </w:r>
          </w:p>
        </w:tc>
        <w:tc>
          <w:tcPr>
            <w:tcW w:w="4086" w:type="dxa"/>
          </w:tcPr>
          <w:p w:rsidR="00E92ED0" w:rsidRPr="00C2597C" w:rsidRDefault="00E92ED0" w:rsidP="00D84E7A">
            <w:pPr>
              <w:rPr>
                <w:rFonts w:ascii="Arial" w:hAnsi="Arial" w:cs="Arial"/>
              </w:rPr>
            </w:pPr>
            <w:r>
              <w:rPr>
                <w:rFonts w:ascii="Arial" w:hAnsi="Arial" w:cs="Arial"/>
              </w:rPr>
              <w:t>Canadian Pacific Railway</w:t>
            </w:r>
          </w:p>
        </w:tc>
        <w:tc>
          <w:tcPr>
            <w:tcW w:w="1134" w:type="dxa"/>
          </w:tcPr>
          <w:p w:rsidR="00E92ED0" w:rsidRPr="00C2597C" w:rsidRDefault="00E92ED0" w:rsidP="00D84E7A">
            <w:pPr>
              <w:jc w:val="center"/>
              <w:rPr>
                <w:rFonts w:ascii="Arial" w:hAnsi="Arial" w:cs="Arial"/>
              </w:rPr>
            </w:pPr>
          </w:p>
        </w:tc>
      </w:tr>
      <w:tr w:rsidR="00E92ED0" w:rsidRPr="00C2597C" w:rsidTr="00D84E7A">
        <w:trPr>
          <w:jc w:val="center"/>
        </w:trPr>
        <w:tc>
          <w:tcPr>
            <w:tcW w:w="3312" w:type="dxa"/>
          </w:tcPr>
          <w:p w:rsidR="00E92ED0" w:rsidRPr="00C2597C" w:rsidRDefault="00E92ED0" w:rsidP="00D84E7A">
            <w:pPr>
              <w:rPr>
                <w:rFonts w:ascii="Arial" w:hAnsi="Arial" w:cs="Arial"/>
              </w:rPr>
            </w:pPr>
            <w:r>
              <w:rPr>
                <w:rFonts w:ascii="Arial" w:hAnsi="Arial" w:cs="Arial"/>
              </w:rPr>
              <w:t xml:space="preserve">Marc </w:t>
            </w:r>
            <w:proofErr w:type="spellStart"/>
            <w:r>
              <w:rPr>
                <w:rFonts w:ascii="Arial" w:hAnsi="Arial" w:cs="Arial"/>
              </w:rPr>
              <w:t>Mogan</w:t>
            </w:r>
            <w:proofErr w:type="spellEnd"/>
          </w:p>
        </w:tc>
        <w:tc>
          <w:tcPr>
            <w:tcW w:w="4086" w:type="dxa"/>
          </w:tcPr>
          <w:p w:rsidR="00E92ED0" w:rsidRPr="00C2597C" w:rsidRDefault="00E92ED0" w:rsidP="00D84E7A">
            <w:pPr>
              <w:rPr>
                <w:rFonts w:ascii="Arial" w:hAnsi="Arial" w:cs="Arial"/>
              </w:rPr>
            </w:pPr>
            <w:r>
              <w:rPr>
                <w:rFonts w:ascii="Arial" w:hAnsi="Arial" w:cs="Arial"/>
              </w:rPr>
              <w:t>Prairie Island Indian Community</w:t>
            </w:r>
          </w:p>
        </w:tc>
        <w:tc>
          <w:tcPr>
            <w:tcW w:w="1134" w:type="dxa"/>
          </w:tcPr>
          <w:p w:rsidR="00E92ED0" w:rsidRPr="00C2597C" w:rsidRDefault="00E92ED0" w:rsidP="00D84E7A">
            <w:pPr>
              <w:jc w:val="center"/>
              <w:rPr>
                <w:rFonts w:ascii="Arial" w:hAnsi="Arial" w:cs="Arial"/>
              </w:rPr>
            </w:pPr>
          </w:p>
        </w:tc>
      </w:tr>
    </w:tbl>
    <w:p w:rsidR="00E92ED0" w:rsidRDefault="00E92ED0" w:rsidP="00E92ED0">
      <w:pPr>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2"/>
        <w:gridCol w:w="4086"/>
        <w:gridCol w:w="1134"/>
      </w:tblGrid>
      <w:tr w:rsidR="00E92ED0" w:rsidRPr="00BC0ABE" w:rsidTr="00D84E7A">
        <w:trPr>
          <w:trHeight w:val="260"/>
          <w:jc w:val="center"/>
        </w:trPr>
        <w:tc>
          <w:tcPr>
            <w:tcW w:w="3312" w:type="dxa"/>
          </w:tcPr>
          <w:p w:rsidR="00E92ED0" w:rsidRPr="00BC0ABE" w:rsidRDefault="00E92ED0" w:rsidP="00D84E7A">
            <w:pPr>
              <w:spacing w:line="276" w:lineRule="auto"/>
              <w:rPr>
                <w:rFonts w:ascii="Arial" w:hAnsi="Arial" w:cs="Arial"/>
                <w:b/>
              </w:rPr>
            </w:pPr>
            <w:r>
              <w:rPr>
                <w:rFonts w:ascii="Arial" w:hAnsi="Arial" w:cs="Arial"/>
                <w:b/>
              </w:rPr>
              <w:lastRenderedPageBreak/>
              <w:t>Staff</w:t>
            </w:r>
          </w:p>
        </w:tc>
        <w:tc>
          <w:tcPr>
            <w:tcW w:w="4086" w:type="dxa"/>
          </w:tcPr>
          <w:p w:rsidR="00E92ED0" w:rsidRPr="00BC0ABE" w:rsidRDefault="00E92ED0" w:rsidP="00D84E7A">
            <w:pPr>
              <w:spacing w:line="276" w:lineRule="auto"/>
              <w:rPr>
                <w:rFonts w:ascii="Arial" w:hAnsi="Arial" w:cs="Arial"/>
                <w:b/>
              </w:rPr>
            </w:pPr>
            <w:r w:rsidRPr="00BC0ABE">
              <w:rPr>
                <w:rFonts w:ascii="Arial" w:hAnsi="Arial" w:cs="Arial"/>
                <w:b/>
              </w:rPr>
              <w:t>Agency</w:t>
            </w:r>
          </w:p>
        </w:tc>
        <w:tc>
          <w:tcPr>
            <w:tcW w:w="1134" w:type="dxa"/>
          </w:tcPr>
          <w:p w:rsidR="00E92ED0" w:rsidRPr="00BC0ABE" w:rsidRDefault="00E92ED0" w:rsidP="00D84E7A">
            <w:pPr>
              <w:spacing w:line="276" w:lineRule="auto"/>
              <w:ind w:left="36"/>
              <w:rPr>
                <w:rFonts w:ascii="Arial" w:hAnsi="Arial" w:cs="Arial"/>
                <w:b/>
              </w:rPr>
            </w:pPr>
            <w:r w:rsidRPr="00BC0ABE">
              <w:rPr>
                <w:rFonts w:ascii="Arial" w:hAnsi="Arial" w:cs="Arial"/>
                <w:b/>
              </w:rPr>
              <w:t>Present</w:t>
            </w:r>
          </w:p>
        </w:tc>
      </w:tr>
      <w:tr w:rsidR="00E92ED0" w:rsidRPr="00BC0ABE" w:rsidTr="00D84E7A">
        <w:trPr>
          <w:jc w:val="center"/>
        </w:trPr>
        <w:tc>
          <w:tcPr>
            <w:tcW w:w="3312" w:type="dxa"/>
          </w:tcPr>
          <w:p w:rsidR="00E92ED0" w:rsidRPr="00BC0ABE" w:rsidRDefault="00E92ED0" w:rsidP="00D84E7A">
            <w:pPr>
              <w:rPr>
                <w:rFonts w:ascii="Arial" w:hAnsi="Arial" w:cs="Arial"/>
              </w:rPr>
            </w:pPr>
            <w:r>
              <w:rPr>
                <w:rFonts w:ascii="Arial" w:hAnsi="Arial" w:cs="Arial"/>
              </w:rPr>
              <w:t>Jan Lucke</w:t>
            </w:r>
          </w:p>
        </w:tc>
        <w:tc>
          <w:tcPr>
            <w:tcW w:w="4086" w:type="dxa"/>
          </w:tcPr>
          <w:p w:rsidR="00E92ED0" w:rsidRPr="00BC0ABE" w:rsidRDefault="00E92ED0" w:rsidP="00D84E7A">
            <w:pPr>
              <w:rPr>
                <w:rFonts w:ascii="Arial" w:hAnsi="Arial" w:cs="Arial"/>
              </w:rPr>
            </w:pPr>
            <w:r>
              <w:rPr>
                <w:rFonts w:ascii="Arial" w:hAnsi="Arial" w:cs="Arial"/>
              </w:rPr>
              <w:t>Washington County RRA</w:t>
            </w:r>
          </w:p>
        </w:tc>
        <w:tc>
          <w:tcPr>
            <w:tcW w:w="1134" w:type="dxa"/>
          </w:tcPr>
          <w:p w:rsidR="00E92ED0" w:rsidRPr="00BC0ABE" w:rsidRDefault="00E92ED0" w:rsidP="00D84E7A">
            <w:pPr>
              <w:jc w:val="center"/>
              <w:rPr>
                <w:rFonts w:ascii="Arial" w:hAnsi="Arial" w:cs="Arial"/>
              </w:rPr>
            </w:pPr>
          </w:p>
        </w:tc>
      </w:tr>
      <w:tr w:rsidR="00E92ED0" w:rsidRPr="00BC0ABE" w:rsidTr="00D84E7A">
        <w:trPr>
          <w:jc w:val="center"/>
        </w:trPr>
        <w:tc>
          <w:tcPr>
            <w:tcW w:w="3312" w:type="dxa"/>
          </w:tcPr>
          <w:p w:rsidR="00E92ED0" w:rsidRPr="00BC0ABE" w:rsidRDefault="00E92ED0" w:rsidP="00D84E7A">
            <w:pPr>
              <w:rPr>
                <w:rFonts w:ascii="Arial" w:hAnsi="Arial" w:cs="Arial"/>
              </w:rPr>
            </w:pPr>
            <w:r>
              <w:rPr>
                <w:rFonts w:ascii="Arial" w:hAnsi="Arial" w:cs="Arial"/>
              </w:rPr>
              <w:t>Lyssa Leitner</w:t>
            </w:r>
          </w:p>
        </w:tc>
        <w:tc>
          <w:tcPr>
            <w:tcW w:w="4086" w:type="dxa"/>
          </w:tcPr>
          <w:p w:rsidR="00E92ED0" w:rsidRPr="00BC0ABE" w:rsidRDefault="00E92ED0" w:rsidP="00D84E7A">
            <w:pPr>
              <w:rPr>
                <w:rFonts w:ascii="Arial" w:hAnsi="Arial" w:cs="Arial"/>
              </w:rPr>
            </w:pPr>
            <w:r>
              <w:rPr>
                <w:rFonts w:ascii="Arial" w:hAnsi="Arial" w:cs="Arial"/>
              </w:rPr>
              <w:t>Washington County RRA</w:t>
            </w:r>
          </w:p>
        </w:tc>
        <w:tc>
          <w:tcPr>
            <w:tcW w:w="1134" w:type="dxa"/>
          </w:tcPr>
          <w:p w:rsidR="00E92ED0" w:rsidRPr="00BC0ABE" w:rsidRDefault="00E92ED0" w:rsidP="00D84E7A">
            <w:pPr>
              <w:jc w:val="center"/>
              <w:rPr>
                <w:rFonts w:ascii="Arial" w:hAnsi="Arial" w:cs="Arial"/>
              </w:rPr>
            </w:pPr>
            <w:r>
              <w:rPr>
                <w:rFonts w:ascii="Arial" w:hAnsi="Arial" w:cs="Arial"/>
              </w:rPr>
              <w:t>X</w:t>
            </w:r>
          </w:p>
        </w:tc>
      </w:tr>
      <w:tr w:rsidR="00E92ED0" w:rsidRPr="00BC0ABE" w:rsidTr="00D84E7A">
        <w:trPr>
          <w:jc w:val="center"/>
        </w:trPr>
        <w:tc>
          <w:tcPr>
            <w:tcW w:w="3312" w:type="dxa"/>
          </w:tcPr>
          <w:p w:rsidR="00E92ED0" w:rsidRPr="00BC0ABE" w:rsidRDefault="00E92ED0" w:rsidP="00D84E7A">
            <w:pPr>
              <w:rPr>
                <w:rFonts w:ascii="Arial" w:hAnsi="Arial" w:cs="Arial"/>
              </w:rPr>
            </w:pPr>
            <w:r>
              <w:rPr>
                <w:rFonts w:ascii="Arial" w:hAnsi="Arial" w:cs="Arial"/>
              </w:rPr>
              <w:t>Hally Turner</w:t>
            </w:r>
          </w:p>
        </w:tc>
        <w:tc>
          <w:tcPr>
            <w:tcW w:w="4086" w:type="dxa"/>
          </w:tcPr>
          <w:p w:rsidR="00E92ED0" w:rsidRPr="00BC0ABE" w:rsidRDefault="00E92ED0" w:rsidP="00D84E7A">
            <w:pPr>
              <w:rPr>
                <w:rFonts w:ascii="Arial" w:hAnsi="Arial" w:cs="Arial"/>
              </w:rPr>
            </w:pPr>
            <w:r>
              <w:rPr>
                <w:rFonts w:ascii="Arial" w:hAnsi="Arial" w:cs="Arial"/>
              </w:rPr>
              <w:t>Washington County RRA</w:t>
            </w:r>
          </w:p>
        </w:tc>
        <w:tc>
          <w:tcPr>
            <w:tcW w:w="1134" w:type="dxa"/>
          </w:tcPr>
          <w:p w:rsidR="00E92ED0" w:rsidRPr="00BC0ABE" w:rsidRDefault="00E92ED0" w:rsidP="00D84E7A">
            <w:pPr>
              <w:jc w:val="center"/>
              <w:rPr>
                <w:rFonts w:ascii="Arial" w:hAnsi="Arial" w:cs="Arial"/>
              </w:rPr>
            </w:pPr>
          </w:p>
        </w:tc>
      </w:tr>
      <w:tr w:rsidR="00E92ED0" w:rsidRPr="00BC0ABE" w:rsidTr="00D84E7A">
        <w:trPr>
          <w:jc w:val="center"/>
        </w:trPr>
        <w:tc>
          <w:tcPr>
            <w:tcW w:w="3312" w:type="dxa"/>
          </w:tcPr>
          <w:p w:rsidR="00E92ED0" w:rsidRPr="00BC0ABE" w:rsidRDefault="00E92ED0" w:rsidP="00D84E7A">
            <w:pPr>
              <w:rPr>
                <w:rFonts w:ascii="Arial" w:hAnsi="Arial" w:cs="Arial"/>
              </w:rPr>
            </w:pPr>
            <w:r>
              <w:rPr>
                <w:rFonts w:ascii="Arial" w:hAnsi="Arial" w:cs="Arial"/>
              </w:rPr>
              <w:t>Emily Jorgensen</w:t>
            </w:r>
          </w:p>
        </w:tc>
        <w:tc>
          <w:tcPr>
            <w:tcW w:w="4086" w:type="dxa"/>
          </w:tcPr>
          <w:p w:rsidR="00E92ED0" w:rsidRPr="00BC0ABE" w:rsidRDefault="00E92ED0" w:rsidP="00D84E7A">
            <w:pPr>
              <w:rPr>
                <w:rFonts w:ascii="Arial" w:hAnsi="Arial" w:cs="Arial"/>
              </w:rPr>
            </w:pPr>
            <w:r>
              <w:rPr>
                <w:rFonts w:ascii="Arial" w:hAnsi="Arial" w:cs="Arial"/>
              </w:rPr>
              <w:t>Washington County RRA</w:t>
            </w:r>
          </w:p>
        </w:tc>
        <w:tc>
          <w:tcPr>
            <w:tcW w:w="1134" w:type="dxa"/>
          </w:tcPr>
          <w:p w:rsidR="00E92ED0" w:rsidRPr="00BC0ABE" w:rsidRDefault="00E92ED0" w:rsidP="00D84E7A">
            <w:pPr>
              <w:jc w:val="center"/>
              <w:rPr>
                <w:rFonts w:ascii="Arial" w:hAnsi="Arial" w:cs="Arial"/>
              </w:rPr>
            </w:pPr>
            <w:r>
              <w:rPr>
                <w:rFonts w:ascii="Arial" w:hAnsi="Arial" w:cs="Arial"/>
              </w:rPr>
              <w:t>X</w:t>
            </w:r>
          </w:p>
        </w:tc>
      </w:tr>
      <w:tr w:rsidR="00E92ED0" w:rsidRPr="00BC0ABE" w:rsidTr="00D84E7A">
        <w:trPr>
          <w:jc w:val="center"/>
        </w:trPr>
        <w:tc>
          <w:tcPr>
            <w:tcW w:w="3312" w:type="dxa"/>
          </w:tcPr>
          <w:p w:rsidR="00E92ED0" w:rsidRDefault="00E92ED0" w:rsidP="00D84E7A">
            <w:pPr>
              <w:rPr>
                <w:rFonts w:ascii="Arial" w:hAnsi="Arial" w:cs="Arial"/>
              </w:rPr>
            </w:pPr>
            <w:r>
              <w:rPr>
                <w:rFonts w:ascii="Arial" w:hAnsi="Arial" w:cs="Arial"/>
              </w:rPr>
              <w:t>Kevin Roggenbuck</w:t>
            </w:r>
          </w:p>
        </w:tc>
        <w:tc>
          <w:tcPr>
            <w:tcW w:w="4086" w:type="dxa"/>
          </w:tcPr>
          <w:p w:rsidR="00E92ED0" w:rsidRDefault="00E92ED0" w:rsidP="00D84E7A">
            <w:pPr>
              <w:rPr>
                <w:rFonts w:ascii="Arial" w:hAnsi="Arial" w:cs="Arial"/>
              </w:rPr>
            </w:pPr>
            <w:r>
              <w:rPr>
                <w:rFonts w:ascii="Arial" w:hAnsi="Arial" w:cs="Arial"/>
              </w:rPr>
              <w:t>Ramsey County RRA</w:t>
            </w:r>
          </w:p>
        </w:tc>
        <w:tc>
          <w:tcPr>
            <w:tcW w:w="1134" w:type="dxa"/>
          </w:tcPr>
          <w:p w:rsidR="00E92ED0" w:rsidRPr="00BC0ABE" w:rsidRDefault="00E92ED0" w:rsidP="00D84E7A">
            <w:pPr>
              <w:jc w:val="center"/>
              <w:rPr>
                <w:rFonts w:ascii="Arial" w:hAnsi="Arial" w:cs="Arial"/>
              </w:rPr>
            </w:pPr>
            <w:r>
              <w:rPr>
                <w:rFonts w:ascii="Arial" w:hAnsi="Arial" w:cs="Arial"/>
              </w:rPr>
              <w:t>X</w:t>
            </w:r>
          </w:p>
        </w:tc>
      </w:tr>
      <w:tr w:rsidR="00E92ED0" w:rsidRPr="00BC0ABE" w:rsidTr="00D84E7A">
        <w:trPr>
          <w:jc w:val="center"/>
        </w:trPr>
        <w:tc>
          <w:tcPr>
            <w:tcW w:w="3312" w:type="dxa"/>
          </w:tcPr>
          <w:p w:rsidR="00E92ED0" w:rsidRDefault="00E92ED0" w:rsidP="00D84E7A">
            <w:pPr>
              <w:rPr>
                <w:rFonts w:ascii="Arial" w:hAnsi="Arial" w:cs="Arial"/>
              </w:rPr>
            </w:pPr>
            <w:r>
              <w:rPr>
                <w:rFonts w:ascii="Arial" w:hAnsi="Arial" w:cs="Arial"/>
              </w:rPr>
              <w:t>Matt Parent</w:t>
            </w:r>
          </w:p>
        </w:tc>
        <w:tc>
          <w:tcPr>
            <w:tcW w:w="4086" w:type="dxa"/>
          </w:tcPr>
          <w:p w:rsidR="00E92ED0" w:rsidRDefault="00E92ED0" w:rsidP="00D84E7A">
            <w:pPr>
              <w:rPr>
                <w:rFonts w:ascii="Arial" w:hAnsi="Arial" w:cs="Arial"/>
              </w:rPr>
            </w:pPr>
            <w:r>
              <w:rPr>
                <w:rFonts w:ascii="Arial" w:hAnsi="Arial" w:cs="Arial"/>
              </w:rPr>
              <w:t>Dakota County RRA</w:t>
            </w:r>
          </w:p>
        </w:tc>
        <w:tc>
          <w:tcPr>
            <w:tcW w:w="1134" w:type="dxa"/>
          </w:tcPr>
          <w:p w:rsidR="00E92ED0" w:rsidRDefault="00E92ED0" w:rsidP="00D84E7A">
            <w:pPr>
              <w:jc w:val="center"/>
              <w:rPr>
                <w:rFonts w:ascii="Arial" w:hAnsi="Arial" w:cs="Arial"/>
              </w:rPr>
            </w:pPr>
            <w:r>
              <w:rPr>
                <w:rFonts w:ascii="Arial" w:hAnsi="Arial" w:cs="Arial"/>
              </w:rPr>
              <w:t>X</w:t>
            </w:r>
          </w:p>
        </w:tc>
      </w:tr>
      <w:tr w:rsidR="00E92ED0" w:rsidRPr="00BC0ABE" w:rsidTr="00D84E7A">
        <w:trPr>
          <w:jc w:val="center"/>
        </w:trPr>
        <w:tc>
          <w:tcPr>
            <w:tcW w:w="3312" w:type="dxa"/>
          </w:tcPr>
          <w:p w:rsidR="00E92ED0" w:rsidRDefault="00E92ED0" w:rsidP="00D84E7A">
            <w:pPr>
              <w:rPr>
                <w:rFonts w:ascii="Arial" w:hAnsi="Arial" w:cs="Arial"/>
              </w:rPr>
            </w:pPr>
            <w:r>
              <w:rPr>
                <w:rFonts w:ascii="Arial" w:hAnsi="Arial" w:cs="Arial"/>
              </w:rPr>
              <w:t>Joe Scala</w:t>
            </w:r>
          </w:p>
        </w:tc>
        <w:tc>
          <w:tcPr>
            <w:tcW w:w="4086" w:type="dxa"/>
          </w:tcPr>
          <w:p w:rsidR="00E92ED0" w:rsidRDefault="00E92ED0" w:rsidP="00D84E7A">
            <w:pPr>
              <w:rPr>
                <w:rFonts w:ascii="Arial" w:hAnsi="Arial" w:cs="Arial"/>
              </w:rPr>
            </w:pPr>
            <w:r>
              <w:rPr>
                <w:rFonts w:ascii="Arial" w:hAnsi="Arial" w:cs="Arial"/>
              </w:rPr>
              <w:t>Hennepin County</w:t>
            </w:r>
          </w:p>
        </w:tc>
        <w:tc>
          <w:tcPr>
            <w:tcW w:w="1134" w:type="dxa"/>
          </w:tcPr>
          <w:p w:rsidR="00E92ED0" w:rsidRDefault="00E92ED0" w:rsidP="00D84E7A">
            <w:pPr>
              <w:jc w:val="center"/>
              <w:rPr>
                <w:rFonts w:ascii="Arial" w:hAnsi="Arial" w:cs="Arial"/>
              </w:rPr>
            </w:pPr>
            <w:r>
              <w:rPr>
                <w:rFonts w:ascii="Arial" w:hAnsi="Arial" w:cs="Arial"/>
              </w:rPr>
              <w:t>X</w:t>
            </w:r>
          </w:p>
        </w:tc>
      </w:tr>
    </w:tbl>
    <w:p w:rsidR="00E92ED0" w:rsidRDefault="00E92ED0" w:rsidP="00E92ED0">
      <w:pPr>
        <w:rPr>
          <w:rFonts w:ascii="Arial" w:hAnsi="Arial" w:cs="Arial"/>
        </w:rPr>
      </w:pPr>
    </w:p>
    <w:p w:rsidR="00E92ED0" w:rsidRDefault="00E92ED0" w:rsidP="00E92ED0">
      <w:pPr>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3"/>
        <w:gridCol w:w="4845"/>
        <w:gridCol w:w="1170"/>
      </w:tblGrid>
      <w:tr w:rsidR="00E92ED0" w:rsidRPr="00963845" w:rsidTr="00D84E7A">
        <w:trPr>
          <w:trHeight w:val="287"/>
          <w:jc w:val="center"/>
        </w:trPr>
        <w:tc>
          <w:tcPr>
            <w:tcW w:w="2553" w:type="dxa"/>
          </w:tcPr>
          <w:p w:rsidR="00E92ED0" w:rsidRPr="00963845" w:rsidRDefault="00E92ED0" w:rsidP="00D84E7A">
            <w:pPr>
              <w:spacing w:line="276" w:lineRule="auto"/>
              <w:rPr>
                <w:rFonts w:ascii="Arial" w:hAnsi="Arial" w:cs="Arial"/>
                <w:b/>
              </w:rPr>
            </w:pPr>
            <w:r>
              <w:rPr>
                <w:rFonts w:ascii="Arial" w:hAnsi="Arial" w:cs="Arial"/>
                <w:b/>
              </w:rPr>
              <w:t>Others</w:t>
            </w:r>
          </w:p>
        </w:tc>
        <w:tc>
          <w:tcPr>
            <w:tcW w:w="4845" w:type="dxa"/>
          </w:tcPr>
          <w:p w:rsidR="00E92ED0" w:rsidRPr="00963845" w:rsidRDefault="00E92ED0" w:rsidP="00D84E7A">
            <w:pPr>
              <w:spacing w:line="276" w:lineRule="auto"/>
              <w:rPr>
                <w:rFonts w:ascii="Arial" w:hAnsi="Arial" w:cs="Arial"/>
                <w:b/>
              </w:rPr>
            </w:pPr>
            <w:r w:rsidRPr="00963845">
              <w:rPr>
                <w:rFonts w:ascii="Arial" w:hAnsi="Arial" w:cs="Arial"/>
                <w:b/>
              </w:rPr>
              <w:t>Agency</w:t>
            </w:r>
          </w:p>
        </w:tc>
        <w:tc>
          <w:tcPr>
            <w:tcW w:w="1170" w:type="dxa"/>
          </w:tcPr>
          <w:p w:rsidR="00E92ED0" w:rsidRPr="00963845" w:rsidRDefault="00E92ED0" w:rsidP="00D84E7A">
            <w:pPr>
              <w:spacing w:line="276" w:lineRule="auto"/>
              <w:rPr>
                <w:rFonts w:ascii="Arial" w:hAnsi="Arial" w:cs="Arial"/>
                <w:b/>
              </w:rPr>
            </w:pPr>
          </w:p>
        </w:tc>
      </w:tr>
      <w:tr w:rsidR="00E92ED0" w:rsidRPr="00963845" w:rsidTr="00D84E7A">
        <w:trPr>
          <w:jc w:val="center"/>
        </w:trPr>
        <w:tc>
          <w:tcPr>
            <w:tcW w:w="2553" w:type="dxa"/>
          </w:tcPr>
          <w:p w:rsidR="00E92ED0" w:rsidRPr="00963845" w:rsidRDefault="00E92ED0" w:rsidP="00D84E7A">
            <w:pPr>
              <w:rPr>
                <w:rFonts w:ascii="Arial" w:hAnsi="Arial" w:cs="Arial"/>
              </w:rPr>
            </w:pPr>
            <w:r>
              <w:rPr>
                <w:rFonts w:ascii="Arial" w:hAnsi="Arial" w:cs="Arial"/>
              </w:rPr>
              <w:t>Brian Smalkoski</w:t>
            </w:r>
          </w:p>
        </w:tc>
        <w:tc>
          <w:tcPr>
            <w:tcW w:w="4845" w:type="dxa"/>
          </w:tcPr>
          <w:p w:rsidR="00E92ED0" w:rsidRPr="00963845" w:rsidRDefault="00E92ED0" w:rsidP="00D84E7A">
            <w:pPr>
              <w:rPr>
                <w:rFonts w:ascii="Arial" w:hAnsi="Arial" w:cs="Arial"/>
              </w:rPr>
            </w:pPr>
            <w:r>
              <w:rPr>
                <w:rFonts w:ascii="Arial" w:hAnsi="Arial" w:cs="Arial"/>
              </w:rPr>
              <w:t>Kimley Horn</w:t>
            </w:r>
          </w:p>
        </w:tc>
        <w:tc>
          <w:tcPr>
            <w:tcW w:w="1170" w:type="dxa"/>
          </w:tcPr>
          <w:p w:rsidR="00E92ED0" w:rsidRDefault="00E92ED0" w:rsidP="00D84E7A">
            <w:pPr>
              <w:jc w:val="center"/>
              <w:rPr>
                <w:rFonts w:ascii="Arial" w:hAnsi="Arial" w:cs="Arial"/>
              </w:rPr>
            </w:pPr>
          </w:p>
        </w:tc>
      </w:tr>
      <w:tr w:rsidR="00E92ED0" w:rsidRPr="00963845" w:rsidTr="00D84E7A">
        <w:trPr>
          <w:jc w:val="center"/>
        </w:trPr>
        <w:tc>
          <w:tcPr>
            <w:tcW w:w="2553" w:type="dxa"/>
          </w:tcPr>
          <w:p w:rsidR="00E92ED0" w:rsidRDefault="00E92ED0" w:rsidP="00D84E7A">
            <w:pPr>
              <w:rPr>
                <w:rFonts w:ascii="Arial" w:hAnsi="Arial" w:cs="Arial"/>
              </w:rPr>
            </w:pPr>
            <w:r>
              <w:rPr>
                <w:rFonts w:ascii="Arial" w:hAnsi="Arial" w:cs="Arial"/>
              </w:rPr>
              <w:t>Katie White</w:t>
            </w:r>
          </w:p>
        </w:tc>
        <w:tc>
          <w:tcPr>
            <w:tcW w:w="4845" w:type="dxa"/>
          </w:tcPr>
          <w:p w:rsidR="00E92ED0" w:rsidRDefault="00E92ED0" w:rsidP="00D84E7A">
            <w:pPr>
              <w:rPr>
                <w:rFonts w:ascii="Arial" w:hAnsi="Arial" w:cs="Arial"/>
              </w:rPr>
            </w:pPr>
            <w:r>
              <w:rPr>
                <w:rFonts w:ascii="Arial" w:hAnsi="Arial" w:cs="Arial"/>
              </w:rPr>
              <w:t>Metropolitan Council</w:t>
            </w:r>
          </w:p>
        </w:tc>
        <w:tc>
          <w:tcPr>
            <w:tcW w:w="1170" w:type="dxa"/>
          </w:tcPr>
          <w:p w:rsidR="00E92ED0" w:rsidRDefault="00E92ED0" w:rsidP="00D84E7A">
            <w:pPr>
              <w:jc w:val="center"/>
              <w:rPr>
                <w:rFonts w:ascii="Arial" w:hAnsi="Arial" w:cs="Arial"/>
              </w:rPr>
            </w:pPr>
          </w:p>
        </w:tc>
      </w:tr>
    </w:tbl>
    <w:p w:rsidR="00E92ED0" w:rsidRDefault="00E92ED0" w:rsidP="00E92ED0">
      <w:pPr>
        <w:spacing w:after="0"/>
        <w:jc w:val="center"/>
        <w:rPr>
          <w:b/>
        </w:rPr>
      </w:pPr>
    </w:p>
    <w:p w:rsidR="00E92ED0" w:rsidRDefault="00E92ED0" w:rsidP="00E92ED0">
      <w:pPr>
        <w:spacing w:after="0" w:line="240" w:lineRule="auto"/>
        <w:jc w:val="center"/>
        <w:rPr>
          <w:b/>
        </w:rPr>
      </w:pPr>
    </w:p>
    <w:p w:rsidR="00E92ED0" w:rsidRDefault="00E92ED0" w:rsidP="00E92ED0">
      <w:pPr>
        <w:spacing w:after="0" w:line="240" w:lineRule="auto"/>
        <w:rPr>
          <w:rFonts w:ascii="Arial" w:hAnsi="Arial" w:cs="Arial"/>
          <w:b/>
          <w:u w:val="single"/>
        </w:rPr>
      </w:pPr>
      <w:r>
        <w:rPr>
          <w:rFonts w:ascii="Arial" w:hAnsi="Arial" w:cs="Arial"/>
          <w:b/>
          <w:u w:val="single"/>
        </w:rPr>
        <w:t>Agenda Item #1: Introduction</w:t>
      </w:r>
    </w:p>
    <w:p w:rsidR="00E92ED0" w:rsidRDefault="00E92ED0" w:rsidP="00E92ED0">
      <w:pPr>
        <w:spacing w:after="0" w:line="240" w:lineRule="auto"/>
        <w:rPr>
          <w:rFonts w:ascii="Arial" w:hAnsi="Arial" w:cs="Arial"/>
        </w:rPr>
      </w:pPr>
      <w:r>
        <w:rPr>
          <w:rFonts w:ascii="Arial" w:hAnsi="Arial" w:cs="Arial"/>
        </w:rPr>
        <w:t xml:space="preserve">Chair Bigham called the meeting to order at 4:30 p.m. </w:t>
      </w:r>
      <w:r w:rsidRPr="00FE7A99">
        <w:rPr>
          <w:rFonts w:ascii="Arial" w:hAnsi="Arial" w:cs="Arial"/>
        </w:rPr>
        <w:t>Introductions were made by commissio</w:t>
      </w:r>
      <w:r>
        <w:rPr>
          <w:rFonts w:ascii="Arial" w:hAnsi="Arial" w:cs="Arial"/>
        </w:rPr>
        <w:t xml:space="preserve">n members, </w:t>
      </w:r>
      <w:r w:rsidRPr="00FE7A99">
        <w:rPr>
          <w:rFonts w:ascii="Arial" w:hAnsi="Arial" w:cs="Arial"/>
        </w:rPr>
        <w:t>staff</w:t>
      </w:r>
      <w:r>
        <w:rPr>
          <w:rFonts w:ascii="Arial" w:hAnsi="Arial" w:cs="Arial"/>
        </w:rPr>
        <w:t>,</w:t>
      </w:r>
      <w:r w:rsidRPr="00FE7A99">
        <w:rPr>
          <w:rFonts w:ascii="Arial" w:hAnsi="Arial" w:cs="Arial"/>
        </w:rPr>
        <w:t xml:space="preserve"> and others present.</w:t>
      </w:r>
    </w:p>
    <w:p w:rsidR="00E92ED0" w:rsidRDefault="00E92ED0" w:rsidP="00E92ED0">
      <w:pPr>
        <w:spacing w:after="0" w:line="240" w:lineRule="auto"/>
        <w:rPr>
          <w:rFonts w:ascii="Arial" w:hAnsi="Arial" w:cs="Arial"/>
        </w:rPr>
      </w:pPr>
    </w:p>
    <w:p w:rsidR="00E92ED0" w:rsidRPr="00FE7A99" w:rsidRDefault="00E92ED0" w:rsidP="00E92ED0">
      <w:pPr>
        <w:spacing w:after="0" w:line="240" w:lineRule="auto"/>
        <w:rPr>
          <w:rFonts w:ascii="Arial" w:hAnsi="Arial" w:cs="Arial"/>
          <w:b/>
          <w:u w:val="single"/>
        </w:rPr>
      </w:pPr>
      <w:r>
        <w:rPr>
          <w:rFonts w:ascii="Arial" w:hAnsi="Arial" w:cs="Arial"/>
          <w:b/>
          <w:u w:val="single"/>
        </w:rPr>
        <w:t>Agenda Item #2</w:t>
      </w:r>
      <w:r w:rsidRPr="00FE7A99">
        <w:rPr>
          <w:rFonts w:ascii="Arial" w:hAnsi="Arial" w:cs="Arial"/>
          <w:b/>
          <w:u w:val="single"/>
        </w:rPr>
        <w:t xml:space="preserve">: Approval of Agenda </w:t>
      </w:r>
    </w:p>
    <w:p w:rsidR="00E92ED0" w:rsidRDefault="00E92ED0" w:rsidP="00E92ED0">
      <w:pPr>
        <w:spacing w:after="0" w:line="240" w:lineRule="auto"/>
        <w:rPr>
          <w:rFonts w:ascii="Arial" w:hAnsi="Arial" w:cs="Arial"/>
        </w:rPr>
      </w:pPr>
      <w:r w:rsidRPr="00FE7A99">
        <w:rPr>
          <w:rFonts w:ascii="Arial" w:hAnsi="Arial" w:cs="Arial"/>
        </w:rPr>
        <w:t xml:space="preserve">Motion made by </w:t>
      </w:r>
      <w:r>
        <w:rPr>
          <w:rFonts w:ascii="Arial" w:hAnsi="Arial" w:cs="Arial"/>
        </w:rPr>
        <w:t>Councilmember</w:t>
      </w:r>
      <w:r w:rsidRPr="00FE7A99">
        <w:rPr>
          <w:rFonts w:ascii="Arial" w:hAnsi="Arial" w:cs="Arial"/>
        </w:rPr>
        <w:t xml:space="preserve"> Peterson to approve the agenda. </w:t>
      </w:r>
      <w:r>
        <w:rPr>
          <w:rFonts w:ascii="Arial" w:hAnsi="Arial" w:cs="Arial"/>
        </w:rPr>
        <w:t>The motion was s</w:t>
      </w:r>
      <w:r w:rsidRPr="00FE7A99">
        <w:rPr>
          <w:rFonts w:ascii="Arial" w:hAnsi="Arial" w:cs="Arial"/>
        </w:rPr>
        <w:t xml:space="preserve">econded by </w:t>
      </w:r>
      <w:r w:rsidR="00204B51">
        <w:rPr>
          <w:rFonts w:ascii="Arial" w:hAnsi="Arial" w:cs="Arial"/>
        </w:rPr>
        <w:t>Mayor</w:t>
      </w:r>
      <w:r w:rsidRPr="00FE7A99">
        <w:rPr>
          <w:rFonts w:ascii="Arial" w:hAnsi="Arial" w:cs="Arial"/>
        </w:rPr>
        <w:t xml:space="preserve"> </w:t>
      </w:r>
      <w:r>
        <w:rPr>
          <w:rFonts w:ascii="Arial" w:hAnsi="Arial" w:cs="Arial"/>
        </w:rPr>
        <w:t>Franke</w:t>
      </w:r>
      <w:r w:rsidRPr="00FE7A99">
        <w:rPr>
          <w:rFonts w:ascii="Arial" w:hAnsi="Arial" w:cs="Arial"/>
        </w:rPr>
        <w:t>. All</w:t>
      </w:r>
      <w:r>
        <w:rPr>
          <w:rFonts w:ascii="Arial" w:hAnsi="Arial" w:cs="Arial"/>
        </w:rPr>
        <w:t xml:space="preserve"> were</w:t>
      </w:r>
      <w:r w:rsidRPr="00FE7A99">
        <w:rPr>
          <w:rFonts w:ascii="Arial" w:hAnsi="Arial" w:cs="Arial"/>
        </w:rPr>
        <w:t xml:space="preserve"> in favor, </w:t>
      </w:r>
      <w:r w:rsidRPr="00FE7A99">
        <w:rPr>
          <w:rFonts w:ascii="Arial" w:hAnsi="Arial" w:cs="Arial"/>
          <w:b/>
        </w:rPr>
        <w:t>Approved</w:t>
      </w:r>
      <w:r>
        <w:rPr>
          <w:rFonts w:ascii="Arial" w:hAnsi="Arial" w:cs="Arial"/>
        </w:rPr>
        <w:t>. Motion Carried</w:t>
      </w:r>
      <w:r w:rsidRPr="00FE7A99">
        <w:rPr>
          <w:rFonts w:ascii="Arial" w:hAnsi="Arial" w:cs="Arial"/>
        </w:rPr>
        <w:t>.</w:t>
      </w:r>
    </w:p>
    <w:p w:rsidR="00E92ED0" w:rsidRDefault="00E92ED0" w:rsidP="00E92ED0">
      <w:pPr>
        <w:spacing w:after="0" w:line="240" w:lineRule="auto"/>
        <w:rPr>
          <w:rFonts w:ascii="Arial" w:hAnsi="Arial" w:cs="Arial"/>
        </w:rPr>
      </w:pPr>
    </w:p>
    <w:p w:rsidR="00E92ED0" w:rsidRDefault="00E92ED0" w:rsidP="00E92ED0">
      <w:pPr>
        <w:spacing w:after="0" w:line="240" w:lineRule="auto"/>
        <w:rPr>
          <w:rFonts w:ascii="Arial" w:hAnsi="Arial" w:cs="Arial"/>
          <w:b/>
          <w:u w:val="single"/>
        </w:rPr>
      </w:pPr>
      <w:r>
        <w:rPr>
          <w:rFonts w:ascii="Arial" w:hAnsi="Arial" w:cs="Arial"/>
          <w:b/>
          <w:u w:val="single"/>
        </w:rPr>
        <w:t>Agenda Item #3</w:t>
      </w:r>
      <w:r w:rsidRPr="00FE7A99">
        <w:rPr>
          <w:rFonts w:ascii="Arial" w:hAnsi="Arial" w:cs="Arial"/>
          <w:b/>
          <w:u w:val="single"/>
        </w:rPr>
        <w:t xml:space="preserve">: </w:t>
      </w:r>
      <w:r>
        <w:rPr>
          <w:rFonts w:ascii="Arial" w:hAnsi="Arial" w:cs="Arial"/>
          <w:b/>
          <w:u w:val="single"/>
        </w:rPr>
        <w:t>Recognition of Outgoing Members</w:t>
      </w:r>
    </w:p>
    <w:p w:rsidR="00E92ED0" w:rsidRDefault="00E92ED0" w:rsidP="00E92ED0">
      <w:pPr>
        <w:spacing w:after="0" w:line="240" w:lineRule="auto"/>
        <w:rPr>
          <w:rFonts w:ascii="Arial" w:hAnsi="Arial" w:cs="Arial"/>
        </w:rPr>
      </w:pPr>
      <w:r>
        <w:rPr>
          <w:rFonts w:ascii="Arial" w:hAnsi="Arial" w:cs="Arial"/>
        </w:rPr>
        <w:t xml:space="preserve">Chair Bigham recognized </w:t>
      </w:r>
      <w:r w:rsidR="00204B51">
        <w:rPr>
          <w:rFonts w:ascii="Arial" w:hAnsi="Arial" w:cs="Arial"/>
        </w:rPr>
        <w:t>Mayor</w:t>
      </w:r>
      <w:r>
        <w:rPr>
          <w:rFonts w:ascii="Arial" w:hAnsi="Arial" w:cs="Arial"/>
        </w:rPr>
        <w:t xml:space="preserve"> Franke and </w:t>
      </w:r>
      <w:r w:rsidR="00204B51">
        <w:rPr>
          <w:rFonts w:ascii="Arial" w:hAnsi="Arial" w:cs="Arial"/>
        </w:rPr>
        <w:t xml:space="preserve">Councilmember </w:t>
      </w:r>
      <w:r>
        <w:rPr>
          <w:rFonts w:ascii="Arial" w:hAnsi="Arial" w:cs="Arial"/>
        </w:rPr>
        <w:t>Peterson for their service on th</w:t>
      </w:r>
      <w:r w:rsidR="00204B51">
        <w:rPr>
          <w:rFonts w:ascii="Arial" w:hAnsi="Arial" w:cs="Arial"/>
        </w:rPr>
        <w:t xml:space="preserve">e Red Rock Corridor Commission. </w:t>
      </w:r>
      <w:r>
        <w:rPr>
          <w:rFonts w:ascii="Arial" w:hAnsi="Arial" w:cs="Arial"/>
        </w:rPr>
        <w:t xml:space="preserve">Chair Bigham read the resolution thanking </w:t>
      </w:r>
      <w:r w:rsidR="00204B51">
        <w:rPr>
          <w:rFonts w:ascii="Arial" w:hAnsi="Arial" w:cs="Arial"/>
        </w:rPr>
        <w:t>Mayor</w:t>
      </w:r>
      <w:r>
        <w:rPr>
          <w:rFonts w:ascii="Arial" w:hAnsi="Arial" w:cs="Arial"/>
        </w:rPr>
        <w:t xml:space="preserve"> Franke for this service and wished him luck in the fu</w:t>
      </w:r>
      <w:r w:rsidR="00204B51">
        <w:rPr>
          <w:rFonts w:ascii="Arial" w:hAnsi="Arial" w:cs="Arial"/>
        </w:rPr>
        <w:t xml:space="preserve">ture as a state representative. </w:t>
      </w:r>
      <w:r>
        <w:rPr>
          <w:rFonts w:ascii="Arial" w:hAnsi="Arial" w:cs="Arial"/>
        </w:rPr>
        <w:t>Motion made by Councilmember Vau</w:t>
      </w:r>
      <w:r w:rsidR="00204B51">
        <w:rPr>
          <w:rFonts w:ascii="Arial" w:hAnsi="Arial" w:cs="Arial"/>
        </w:rPr>
        <w:t xml:space="preserve">ghn to approve the resolution. </w:t>
      </w:r>
      <w:r>
        <w:rPr>
          <w:rFonts w:ascii="Arial" w:hAnsi="Arial" w:cs="Arial"/>
        </w:rPr>
        <w:t xml:space="preserve">The motion was seconded by </w:t>
      </w:r>
      <w:r w:rsidR="00204B51">
        <w:rPr>
          <w:rFonts w:ascii="Arial" w:hAnsi="Arial" w:cs="Arial"/>
        </w:rPr>
        <w:t>Commissioner</w:t>
      </w:r>
      <w:r>
        <w:rPr>
          <w:rFonts w:ascii="Arial" w:hAnsi="Arial" w:cs="Arial"/>
        </w:rPr>
        <w:t xml:space="preserve"> </w:t>
      </w:r>
      <w:proofErr w:type="spellStart"/>
      <w:r>
        <w:rPr>
          <w:rFonts w:ascii="Arial" w:hAnsi="Arial" w:cs="Arial"/>
        </w:rPr>
        <w:t>Slavik</w:t>
      </w:r>
      <w:proofErr w:type="spellEnd"/>
      <w:r w:rsidR="00204B51">
        <w:rPr>
          <w:rFonts w:ascii="Arial" w:hAnsi="Arial" w:cs="Arial"/>
        </w:rPr>
        <w:t>. Commissioner</w:t>
      </w:r>
      <w:r>
        <w:rPr>
          <w:rFonts w:ascii="Arial" w:hAnsi="Arial" w:cs="Arial"/>
        </w:rPr>
        <w:t xml:space="preserve"> Rettman expressed that she would miss </w:t>
      </w:r>
      <w:r w:rsidR="00204B51">
        <w:rPr>
          <w:rFonts w:ascii="Arial" w:hAnsi="Arial" w:cs="Arial"/>
        </w:rPr>
        <w:t>Mayor</w:t>
      </w:r>
      <w:r>
        <w:rPr>
          <w:rFonts w:ascii="Arial" w:hAnsi="Arial" w:cs="Arial"/>
        </w:rPr>
        <w:t xml:space="preserve"> Franke and looks forward to working with him as a state representative</w:t>
      </w:r>
      <w:r w:rsidR="00204B51">
        <w:rPr>
          <w:rFonts w:ascii="Arial" w:hAnsi="Arial" w:cs="Arial"/>
        </w:rPr>
        <w:t>. Mayor</w:t>
      </w:r>
      <w:r>
        <w:rPr>
          <w:rFonts w:ascii="Arial" w:hAnsi="Arial" w:cs="Arial"/>
        </w:rPr>
        <w:t xml:space="preserve"> Franke thanked the commission and express that it had been an honor. </w:t>
      </w:r>
      <w:r w:rsidRPr="00FE7A99">
        <w:rPr>
          <w:rFonts w:ascii="Arial" w:hAnsi="Arial" w:cs="Arial"/>
        </w:rPr>
        <w:t>All</w:t>
      </w:r>
      <w:r>
        <w:rPr>
          <w:rFonts w:ascii="Arial" w:hAnsi="Arial" w:cs="Arial"/>
        </w:rPr>
        <w:t xml:space="preserve"> were</w:t>
      </w:r>
      <w:r w:rsidRPr="00FE7A99">
        <w:rPr>
          <w:rFonts w:ascii="Arial" w:hAnsi="Arial" w:cs="Arial"/>
        </w:rPr>
        <w:t xml:space="preserve"> in favor, </w:t>
      </w:r>
      <w:r w:rsidRPr="00FE7A99">
        <w:rPr>
          <w:rFonts w:ascii="Arial" w:hAnsi="Arial" w:cs="Arial"/>
          <w:b/>
        </w:rPr>
        <w:t>Approved</w:t>
      </w:r>
      <w:r>
        <w:rPr>
          <w:rFonts w:ascii="Arial" w:hAnsi="Arial" w:cs="Arial"/>
        </w:rPr>
        <w:t>. Motion Carried</w:t>
      </w:r>
      <w:r w:rsidRPr="00FE7A99">
        <w:rPr>
          <w:rFonts w:ascii="Arial" w:hAnsi="Arial" w:cs="Arial"/>
        </w:rPr>
        <w:t>.</w:t>
      </w:r>
    </w:p>
    <w:p w:rsidR="00E92ED0" w:rsidRDefault="00E92ED0" w:rsidP="00E92ED0">
      <w:pPr>
        <w:spacing w:after="0" w:line="240" w:lineRule="auto"/>
        <w:rPr>
          <w:rFonts w:ascii="Arial" w:hAnsi="Arial" w:cs="Arial"/>
        </w:rPr>
      </w:pPr>
    </w:p>
    <w:p w:rsidR="00E92ED0" w:rsidRDefault="00E92ED0" w:rsidP="00E92ED0">
      <w:pPr>
        <w:spacing w:after="0" w:line="240" w:lineRule="auto"/>
        <w:rPr>
          <w:rFonts w:ascii="Arial" w:hAnsi="Arial" w:cs="Arial"/>
        </w:rPr>
      </w:pPr>
      <w:r>
        <w:rPr>
          <w:rFonts w:ascii="Arial" w:hAnsi="Arial" w:cs="Arial"/>
        </w:rPr>
        <w:t>Chair Bigham read the resolution thanking Councilmember Peterson for her service on the commission and serving as vice-chair on the commission. Chair Bigham said that Councilmember Peterson was a great advocate for Cottage Grove while serving on the commission and</w:t>
      </w:r>
      <w:r w:rsidR="00E873B9">
        <w:rPr>
          <w:rFonts w:ascii="Arial" w:hAnsi="Arial" w:cs="Arial"/>
        </w:rPr>
        <w:t xml:space="preserve"> thanked her for her leadership. </w:t>
      </w:r>
      <w:r>
        <w:rPr>
          <w:rFonts w:ascii="Arial" w:hAnsi="Arial" w:cs="Arial"/>
        </w:rPr>
        <w:t xml:space="preserve">Motion made by </w:t>
      </w:r>
      <w:r w:rsidR="00204B51">
        <w:rPr>
          <w:rFonts w:ascii="Arial" w:hAnsi="Arial" w:cs="Arial"/>
        </w:rPr>
        <w:t>Commissioner</w:t>
      </w:r>
      <w:r>
        <w:rPr>
          <w:rFonts w:ascii="Arial" w:hAnsi="Arial" w:cs="Arial"/>
        </w:rPr>
        <w:t xml:space="preserve"> </w:t>
      </w:r>
      <w:proofErr w:type="spellStart"/>
      <w:r>
        <w:rPr>
          <w:rFonts w:ascii="Arial" w:hAnsi="Arial" w:cs="Arial"/>
        </w:rPr>
        <w:t>Slavik</w:t>
      </w:r>
      <w:proofErr w:type="spellEnd"/>
      <w:r>
        <w:rPr>
          <w:rFonts w:ascii="Arial" w:hAnsi="Arial" w:cs="Arial"/>
        </w:rPr>
        <w:t xml:space="preserve"> to approve the resolution</w:t>
      </w:r>
      <w:r w:rsidR="00204B51">
        <w:rPr>
          <w:rFonts w:ascii="Arial" w:hAnsi="Arial" w:cs="Arial"/>
        </w:rPr>
        <w:t xml:space="preserve">. </w:t>
      </w:r>
      <w:r>
        <w:rPr>
          <w:rFonts w:ascii="Arial" w:hAnsi="Arial" w:cs="Arial"/>
        </w:rPr>
        <w:t>The motion was seconded by Councilmember Vaughn.</w:t>
      </w:r>
      <w:r w:rsidRPr="00E92ED0">
        <w:rPr>
          <w:rFonts w:ascii="Arial" w:hAnsi="Arial" w:cs="Arial"/>
        </w:rPr>
        <w:t xml:space="preserve"> </w:t>
      </w:r>
      <w:r w:rsidR="00204B51">
        <w:rPr>
          <w:rFonts w:ascii="Arial" w:hAnsi="Arial" w:cs="Arial"/>
        </w:rPr>
        <w:t>Commissioner</w:t>
      </w:r>
      <w:r>
        <w:rPr>
          <w:rFonts w:ascii="Arial" w:hAnsi="Arial" w:cs="Arial"/>
        </w:rPr>
        <w:t xml:space="preserve"> Rettman expressed that she admires the amount of time Councilmember Peterson dedicated to the commission and that she will miss Councilmember Peterson as a leader on the commission</w:t>
      </w:r>
      <w:r w:rsidR="00204B51">
        <w:rPr>
          <w:rFonts w:ascii="Arial" w:hAnsi="Arial" w:cs="Arial"/>
        </w:rPr>
        <w:t xml:space="preserve">. </w:t>
      </w:r>
      <w:r>
        <w:rPr>
          <w:rFonts w:ascii="Arial" w:hAnsi="Arial" w:cs="Arial"/>
        </w:rPr>
        <w:t>Councilmember Peterson thanked the commission and expressed that she will miss working on the issue of transportation</w:t>
      </w:r>
      <w:r w:rsidR="00204B51">
        <w:rPr>
          <w:rFonts w:ascii="Arial" w:hAnsi="Arial" w:cs="Arial"/>
        </w:rPr>
        <w:t>. Commissioner</w:t>
      </w:r>
      <w:r>
        <w:rPr>
          <w:rFonts w:ascii="Arial" w:hAnsi="Arial" w:cs="Arial"/>
        </w:rPr>
        <w:t xml:space="preserve"> </w:t>
      </w:r>
      <w:proofErr w:type="spellStart"/>
      <w:r>
        <w:rPr>
          <w:rFonts w:ascii="Arial" w:hAnsi="Arial" w:cs="Arial"/>
        </w:rPr>
        <w:t>Slavik</w:t>
      </w:r>
      <w:proofErr w:type="spellEnd"/>
      <w:r>
        <w:rPr>
          <w:rFonts w:ascii="Arial" w:hAnsi="Arial" w:cs="Arial"/>
        </w:rPr>
        <w:t xml:space="preserve"> thanked Councilmember Peterson for her </w:t>
      </w:r>
      <w:r>
        <w:rPr>
          <w:rFonts w:ascii="Arial" w:hAnsi="Arial" w:cs="Arial"/>
        </w:rPr>
        <w:lastRenderedPageBreak/>
        <w:t>service and her dedication to the social media campaign</w:t>
      </w:r>
      <w:r w:rsidR="00204B51">
        <w:rPr>
          <w:rFonts w:ascii="Arial" w:hAnsi="Arial" w:cs="Arial"/>
        </w:rPr>
        <w:t xml:space="preserve">. </w:t>
      </w:r>
      <w:r w:rsidRPr="00FE7A99">
        <w:rPr>
          <w:rFonts w:ascii="Arial" w:hAnsi="Arial" w:cs="Arial"/>
        </w:rPr>
        <w:t>All</w:t>
      </w:r>
      <w:r>
        <w:rPr>
          <w:rFonts w:ascii="Arial" w:hAnsi="Arial" w:cs="Arial"/>
        </w:rPr>
        <w:t xml:space="preserve"> were</w:t>
      </w:r>
      <w:r w:rsidRPr="00FE7A99">
        <w:rPr>
          <w:rFonts w:ascii="Arial" w:hAnsi="Arial" w:cs="Arial"/>
        </w:rPr>
        <w:t xml:space="preserve"> in favor, </w:t>
      </w:r>
      <w:r w:rsidRPr="00FE7A99">
        <w:rPr>
          <w:rFonts w:ascii="Arial" w:hAnsi="Arial" w:cs="Arial"/>
          <w:b/>
        </w:rPr>
        <w:t>Approved</w:t>
      </w:r>
      <w:r>
        <w:rPr>
          <w:rFonts w:ascii="Arial" w:hAnsi="Arial" w:cs="Arial"/>
        </w:rPr>
        <w:t>. Motion Carried</w:t>
      </w:r>
      <w:r w:rsidRPr="00FE7A99">
        <w:rPr>
          <w:rFonts w:ascii="Arial" w:hAnsi="Arial" w:cs="Arial"/>
        </w:rPr>
        <w:t>.</w:t>
      </w:r>
    </w:p>
    <w:p w:rsidR="00E92ED0" w:rsidRDefault="00E92ED0" w:rsidP="00E92ED0">
      <w:pPr>
        <w:spacing w:after="0" w:line="240" w:lineRule="auto"/>
        <w:rPr>
          <w:rFonts w:ascii="Arial" w:hAnsi="Arial" w:cs="Arial"/>
          <w:b/>
          <w:u w:val="single"/>
        </w:rPr>
      </w:pPr>
    </w:p>
    <w:p w:rsidR="00E92ED0" w:rsidRPr="00FE7A99" w:rsidRDefault="00E92ED0" w:rsidP="00E92ED0">
      <w:pPr>
        <w:spacing w:after="0" w:line="240" w:lineRule="auto"/>
        <w:rPr>
          <w:rFonts w:ascii="Arial" w:hAnsi="Arial" w:cs="Arial"/>
          <w:b/>
          <w:caps/>
          <w:u w:val="single"/>
        </w:rPr>
      </w:pPr>
      <w:r w:rsidRPr="00FE7A99">
        <w:rPr>
          <w:rFonts w:ascii="Arial" w:hAnsi="Arial" w:cs="Arial"/>
          <w:b/>
          <w:u w:val="single"/>
        </w:rPr>
        <w:t>Agenda Item #</w:t>
      </w:r>
      <w:r>
        <w:rPr>
          <w:rFonts w:ascii="Arial" w:hAnsi="Arial" w:cs="Arial"/>
          <w:b/>
          <w:u w:val="single"/>
        </w:rPr>
        <w:t>4</w:t>
      </w:r>
      <w:r w:rsidRPr="00FE7A99">
        <w:rPr>
          <w:rFonts w:ascii="Arial" w:hAnsi="Arial" w:cs="Arial"/>
          <w:b/>
          <w:u w:val="single"/>
        </w:rPr>
        <w:t>: Consent Items</w:t>
      </w:r>
    </w:p>
    <w:p w:rsidR="00E92ED0" w:rsidRDefault="00E92ED0" w:rsidP="00E92ED0">
      <w:pPr>
        <w:spacing w:after="0" w:line="240" w:lineRule="auto"/>
        <w:rPr>
          <w:sz w:val="23"/>
          <w:szCs w:val="23"/>
        </w:rPr>
      </w:pPr>
      <w:r w:rsidRPr="00482E0B">
        <w:rPr>
          <w:rFonts w:ascii="Arial" w:hAnsi="Arial" w:cs="Arial"/>
          <w:szCs w:val="24"/>
        </w:rPr>
        <w:t xml:space="preserve">Motion was made by </w:t>
      </w:r>
      <w:r w:rsidR="00A172AC">
        <w:rPr>
          <w:rFonts w:ascii="Arial" w:hAnsi="Arial" w:cs="Arial"/>
          <w:szCs w:val="24"/>
        </w:rPr>
        <w:t>Councilmember Peterson</w:t>
      </w:r>
      <w:r w:rsidRPr="00482E0B">
        <w:rPr>
          <w:rFonts w:ascii="Arial" w:hAnsi="Arial" w:cs="Arial"/>
          <w:szCs w:val="24"/>
        </w:rPr>
        <w:t xml:space="preserve"> to approve the check and claims</w:t>
      </w:r>
      <w:r>
        <w:rPr>
          <w:rFonts w:ascii="Arial" w:hAnsi="Arial" w:cs="Arial"/>
          <w:szCs w:val="24"/>
        </w:rPr>
        <w:t xml:space="preserve">, and the meeting minutes from the </w:t>
      </w:r>
      <w:r w:rsidR="00A172AC">
        <w:rPr>
          <w:rFonts w:ascii="Arial" w:hAnsi="Arial" w:cs="Arial"/>
          <w:szCs w:val="24"/>
        </w:rPr>
        <w:t>October 26,</w:t>
      </w:r>
      <w:r>
        <w:rPr>
          <w:rFonts w:ascii="Arial" w:hAnsi="Arial" w:cs="Arial"/>
          <w:szCs w:val="24"/>
        </w:rPr>
        <w:t xml:space="preserve"> 2016 commission meeting.</w:t>
      </w:r>
      <w:r w:rsidRPr="00482E0B">
        <w:rPr>
          <w:rFonts w:ascii="Arial" w:hAnsi="Arial" w:cs="Arial"/>
          <w:szCs w:val="24"/>
        </w:rPr>
        <w:t xml:space="preserve"> The motion was s</w:t>
      </w:r>
      <w:r>
        <w:rPr>
          <w:rFonts w:ascii="Arial" w:hAnsi="Arial" w:cs="Arial"/>
          <w:szCs w:val="24"/>
        </w:rPr>
        <w:t xml:space="preserve">econded by </w:t>
      </w:r>
      <w:r w:rsidR="00204B51">
        <w:rPr>
          <w:rFonts w:ascii="Arial" w:hAnsi="Arial" w:cs="Arial"/>
          <w:szCs w:val="24"/>
        </w:rPr>
        <w:t>Commissioner</w:t>
      </w:r>
      <w:r w:rsidR="00A172AC">
        <w:rPr>
          <w:rFonts w:ascii="Arial" w:hAnsi="Arial" w:cs="Arial"/>
          <w:szCs w:val="24"/>
        </w:rPr>
        <w:t xml:space="preserve"> </w:t>
      </w:r>
      <w:proofErr w:type="spellStart"/>
      <w:r w:rsidR="00A172AC">
        <w:rPr>
          <w:rFonts w:ascii="Arial" w:hAnsi="Arial" w:cs="Arial"/>
          <w:szCs w:val="24"/>
        </w:rPr>
        <w:t>Slavik</w:t>
      </w:r>
      <w:proofErr w:type="spellEnd"/>
      <w:r w:rsidRPr="00482E0B">
        <w:rPr>
          <w:rFonts w:ascii="Arial" w:hAnsi="Arial" w:cs="Arial"/>
          <w:szCs w:val="24"/>
        </w:rPr>
        <w:t xml:space="preserve">. All were in favor, </w:t>
      </w:r>
      <w:r w:rsidRPr="00482E0B">
        <w:rPr>
          <w:rFonts w:ascii="Arial" w:hAnsi="Arial" w:cs="Arial"/>
          <w:b/>
          <w:szCs w:val="24"/>
        </w:rPr>
        <w:t>Approved.</w:t>
      </w:r>
      <w:r w:rsidRPr="00482E0B">
        <w:rPr>
          <w:rFonts w:ascii="Arial" w:hAnsi="Arial" w:cs="Arial"/>
          <w:szCs w:val="24"/>
        </w:rPr>
        <w:t xml:space="preserve"> Motion Carrie</w:t>
      </w:r>
      <w:r>
        <w:rPr>
          <w:rFonts w:ascii="Arial" w:hAnsi="Arial" w:cs="Arial"/>
          <w:szCs w:val="24"/>
        </w:rPr>
        <w:t>d</w:t>
      </w:r>
      <w:r>
        <w:rPr>
          <w:sz w:val="23"/>
          <w:szCs w:val="23"/>
        </w:rPr>
        <w:t xml:space="preserve">. </w:t>
      </w:r>
    </w:p>
    <w:p w:rsidR="00E92ED0" w:rsidRDefault="00E92ED0" w:rsidP="00E92ED0">
      <w:pPr>
        <w:spacing w:after="0" w:line="240" w:lineRule="auto"/>
        <w:rPr>
          <w:rFonts w:ascii="Arial" w:hAnsi="Arial" w:cs="Arial"/>
        </w:rPr>
      </w:pPr>
    </w:p>
    <w:p w:rsidR="00E92ED0" w:rsidRDefault="00A172AC" w:rsidP="00E92ED0">
      <w:pPr>
        <w:spacing w:after="0" w:line="240" w:lineRule="auto"/>
        <w:rPr>
          <w:rFonts w:ascii="Arial" w:hAnsi="Arial" w:cs="Arial"/>
          <w:b/>
          <w:u w:val="single"/>
        </w:rPr>
      </w:pPr>
      <w:r>
        <w:rPr>
          <w:rFonts w:ascii="Arial" w:hAnsi="Arial" w:cs="Arial"/>
          <w:b/>
          <w:u w:val="single"/>
        </w:rPr>
        <w:t>Agenda Item #5</w:t>
      </w:r>
      <w:r w:rsidR="00E92ED0" w:rsidRPr="003732FE">
        <w:rPr>
          <w:rFonts w:ascii="Arial" w:hAnsi="Arial" w:cs="Arial"/>
          <w:b/>
          <w:u w:val="single"/>
        </w:rPr>
        <w:t>: Implementation Plan Update</w:t>
      </w:r>
    </w:p>
    <w:p w:rsidR="00E92ED0" w:rsidRDefault="009F691B" w:rsidP="00E92ED0">
      <w:pPr>
        <w:spacing w:after="0" w:line="240" w:lineRule="auto"/>
        <w:rPr>
          <w:rFonts w:ascii="Arial" w:hAnsi="Arial" w:cs="Arial"/>
        </w:rPr>
      </w:pPr>
      <w:r>
        <w:rPr>
          <w:rFonts w:ascii="Arial" w:hAnsi="Arial" w:cs="Arial"/>
        </w:rPr>
        <w:t xml:space="preserve">Lyssa Leitner, Washington County staff, stated that Washington County staff have been presenting the results of the Implementation Plan to the corridor cities and counties and asking them for a resolution </w:t>
      </w:r>
      <w:r w:rsidR="001536C0">
        <w:rPr>
          <w:rFonts w:ascii="Arial" w:hAnsi="Arial" w:cs="Arial"/>
        </w:rPr>
        <w:t>of support. The City of St. Paul Transportation Committee, the City of Newport, the City of Hastings and the City of St. Paul all had the resolution of the support as a consent item</w:t>
      </w:r>
      <w:r w:rsidR="00204B51">
        <w:rPr>
          <w:rFonts w:ascii="Arial" w:hAnsi="Arial" w:cs="Arial"/>
        </w:rPr>
        <w:t xml:space="preserve">. </w:t>
      </w:r>
      <w:r w:rsidR="001536C0">
        <w:rPr>
          <w:rFonts w:ascii="Arial" w:hAnsi="Arial" w:cs="Arial"/>
        </w:rPr>
        <w:t xml:space="preserve">Presentations at Ramsey County, Dakota County, Washington County, the City of Cottage Grove, and the City of St. Paul Park are all upcoming. </w:t>
      </w:r>
    </w:p>
    <w:p w:rsidR="001536C0" w:rsidRDefault="001536C0" w:rsidP="00E92ED0">
      <w:pPr>
        <w:spacing w:after="0" w:line="240" w:lineRule="auto"/>
        <w:rPr>
          <w:rFonts w:ascii="Arial" w:hAnsi="Arial" w:cs="Arial"/>
        </w:rPr>
      </w:pPr>
    </w:p>
    <w:p w:rsidR="001536C0" w:rsidRDefault="001536C0" w:rsidP="00E92ED0">
      <w:pPr>
        <w:spacing w:after="0" w:line="240" w:lineRule="auto"/>
        <w:rPr>
          <w:rFonts w:ascii="Arial" w:hAnsi="Arial" w:cs="Arial"/>
        </w:rPr>
      </w:pPr>
      <w:r>
        <w:rPr>
          <w:rFonts w:ascii="Arial" w:hAnsi="Arial" w:cs="Arial"/>
        </w:rPr>
        <w:t>Ms. Leitner stated that some of the recommendations from the implementation plan are already being pursued</w:t>
      </w:r>
      <w:r w:rsidR="00204B51">
        <w:rPr>
          <w:rFonts w:ascii="Arial" w:hAnsi="Arial" w:cs="Arial"/>
        </w:rPr>
        <w:t xml:space="preserve">. </w:t>
      </w:r>
      <w:r>
        <w:rPr>
          <w:rFonts w:ascii="Arial" w:hAnsi="Arial" w:cs="Arial"/>
        </w:rPr>
        <w:t>A process to find recommendations for small area plans for the Cottage Grove and St. Paul Park station areas is already underway. A RFP has been posted, this process is being funded through CTIB with the Washington County guaranteed funds. Staff will provide periodic updates on this process to the Commission.</w:t>
      </w:r>
    </w:p>
    <w:p w:rsidR="001536C0" w:rsidRDefault="001536C0" w:rsidP="00E92ED0">
      <w:pPr>
        <w:spacing w:after="0" w:line="240" w:lineRule="auto"/>
        <w:rPr>
          <w:rFonts w:ascii="Arial" w:hAnsi="Arial" w:cs="Arial"/>
        </w:rPr>
      </w:pPr>
    </w:p>
    <w:p w:rsidR="002F59EE" w:rsidRDefault="001536C0" w:rsidP="00E92ED0">
      <w:pPr>
        <w:spacing w:after="0" w:line="240" w:lineRule="auto"/>
        <w:rPr>
          <w:rFonts w:ascii="Arial" w:hAnsi="Arial" w:cs="Arial"/>
        </w:rPr>
      </w:pPr>
      <w:r>
        <w:rPr>
          <w:rFonts w:ascii="Arial" w:hAnsi="Arial" w:cs="Arial"/>
        </w:rPr>
        <w:t>Chair Bigham asked for questions</w:t>
      </w:r>
      <w:r w:rsidR="00204B51">
        <w:rPr>
          <w:rFonts w:ascii="Arial" w:hAnsi="Arial" w:cs="Arial"/>
        </w:rPr>
        <w:t xml:space="preserve">. </w:t>
      </w:r>
      <w:r>
        <w:rPr>
          <w:rFonts w:ascii="Arial" w:hAnsi="Arial" w:cs="Arial"/>
        </w:rPr>
        <w:t xml:space="preserve">Chair Bigham stated that it was likely the proposed Route 363 application will not be </w:t>
      </w:r>
      <w:r w:rsidR="00204B51">
        <w:rPr>
          <w:rFonts w:ascii="Arial" w:hAnsi="Arial" w:cs="Arial"/>
        </w:rPr>
        <w:t xml:space="preserve">funded through the Regional Solicitation process. </w:t>
      </w:r>
      <w:r>
        <w:rPr>
          <w:rFonts w:ascii="Arial" w:hAnsi="Arial" w:cs="Arial"/>
        </w:rPr>
        <w:t>Chair Bigham said if the state passes a transportation bill or more federal money becomes available it could be possible</w:t>
      </w:r>
      <w:r w:rsidR="00204B51">
        <w:rPr>
          <w:rFonts w:ascii="Arial" w:hAnsi="Arial" w:cs="Arial"/>
        </w:rPr>
        <w:t>. Commissioner</w:t>
      </w:r>
      <w:r>
        <w:rPr>
          <w:rFonts w:ascii="Arial" w:hAnsi="Arial" w:cs="Arial"/>
        </w:rPr>
        <w:t xml:space="preserve"> Rettman asked what made Chair Bigham feel that the proposal wouldn’t be granted. Chair Bigham stated that the scoring of the proposal wasn’t the worst but it wasn’t one of the best. </w:t>
      </w:r>
    </w:p>
    <w:p w:rsidR="002F59EE" w:rsidRDefault="002F59EE" w:rsidP="00E92ED0">
      <w:pPr>
        <w:spacing w:after="0" w:line="240" w:lineRule="auto"/>
        <w:rPr>
          <w:rFonts w:ascii="Arial" w:hAnsi="Arial" w:cs="Arial"/>
        </w:rPr>
      </w:pPr>
    </w:p>
    <w:p w:rsidR="001536C0" w:rsidRPr="009F691B" w:rsidRDefault="00204B51" w:rsidP="00E92ED0">
      <w:pPr>
        <w:spacing w:after="0" w:line="240" w:lineRule="auto"/>
        <w:rPr>
          <w:rFonts w:ascii="Arial" w:hAnsi="Arial" w:cs="Arial"/>
        </w:rPr>
      </w:pPr>
      <w:r>
        <w:rPr>
          <w:rFonts w:ascii="Arial" w:hAnsi="Arial" w:cs="Arial"/>
        </w:rPr>
        <w:t>Commissioner</w:t>
      </w:r>
      <w:r w:rsidR="001536C0">
        <w:rPr>
          <w:rFonts w:ascii="Arial" w:hAnsi="Arial" w:cs="Arial"/>
        </w:rPr>
        <w:t xml:space="preserve"> </w:t>
      </w:r>
      <w:proofErr w:type="spellStart"/>
      <w:r w:rsidR="001536C0">
        <w:rPr>
          <w:rFonts w:ascii="Arial" w:hAnsi="Arial" w:cs="Arial"/>
        </w:rPr>
        <w:t>Slavik</w:t>
      </w:r>
      <w:proofErr w:type="spellEnd"/>
      <w:r w:rsidR="001536C0">
        <w:rPr>
          <w:rFonts w:ascii="Arial" w:hAnsi="Arial" w:cs="Arial"/>
        </w:rPr>
        <w:t xml:space="preserve"> asked about the other suburban proposals and how they scored. Chair Bigham said that the extension of the A-Line is likely to be funded</w:t>
      </w:r>
      <w:r>
        <w:rPr>
          <w:rFonts w:ascii="Arial" w:hAnsi="Arial" w:cs="Arial"/>
        </w:rPr>
        <w:t xml:space="preserve">. </w:t>
      </w:r>
      <w:r w:rsidR="001536C0">
        <w:rPr>
          <w:rFonts w:ascii="Arial" w:hAnsi="Arial" w:cs="Arial"/>
        </w:rPr>
        <w:t xml:space="preserve">Ms. Leitner stated that MVTA has submitted an application that was likely to be funded although nothing official has </w:t>
      </w:r>
      <w:r>
        <w:rPr>
          <w:rFonts w:ascii="Arial" w:hAnsi="Arial" w:cs="Arial"/>
        </w:rPr>
        <w:t>been announced</w:t>
      </w:r>
      <w:r w:rsidR="001536C0">
        <w:rPr>
          <w:rFonts w:ascii="Arial" w:hAnsi="Arial" w:cs="Arial"/>
        </w:rPr>
        <w:t xml:space="preserve">. Ms. Leitner explained that Metro Transit submitted several </w:t>
      </w:r>
      <w:r>
        <w:rPr>
          <w:rFonts w:ascii="Arial" w:hAnsi="Arial" w:cs="Arial"/>
        </w:rPr>
        <w:t>applications for</w:t>
      </w:r>
      <w:r w:rsidR="001536C0">
        <w:rPr>
          <w:rFonts w:ascii="Arial" w:hAnsi="Arial" w:cs="Arial"/>
        </w:rPr>
        <w:t xml:space="preserve"> expensive </w:t>
      </w:r>
      <w:r>
        <w:rPr>
          <w:rFonts w:ascii="Arial" w:hAnsi="Arial" w:cs="Arial"/>
        </w:rPr>
        <w:t>projects,</w:t>
      </w:r>
      <w:r w:rsidR="001536C0">
        <w:rPr>
          <w:rFonts w:ascii="Arial" w:hAnsi="Arial" w:cs="Arial"/>
        </w:rPr>
        <w:t xml:space="preserve"> </w:t>
      </w:r>
      <w:r w:rsidR="002F59EE">
        <w:rPr>
          <w:rFonts w:ascii="Arial" w:hAnsi="Arial" w:cs="Arial"/>
        </w:rPr>
        <w:t>which</w:t>
      </w:r>
      <w:r w:rsidR="001536C0">
        <w:rPr>
          <w:rFonts w:ascii="Arial" w:hAnsi="Arial" w:cs="Arial"/>
        </w:rPr>
        <w:t xml:space="preserve"> makes it harder for other applications to get funded. </w:t>
      </w:r>
    </w:p>
    <w:p w:rsidR="00E92ED0" w:rsidRDefault="00E92ED0" w:rsidP="00E92ED0">
      <w:pPr>
        <w:spacing w:after="0" w:line="240" w:lineRule="auto"/>
        <w:rPr>
          <w:rFonts w:ascii="Arial" w:hAnsi="Arial" w:cs="Arial"/>
        </w:rPr>
      </w:pPr>
    </w:p>
    <w:p w:rsidR="00E92ED0" w:rsidRDefault="00A172AC" w:rsidP="00E92ED0">
      <w:pPr>
        <w:spacing w:after="0" w:line="240" w:lineRule="auto"/>
        <w:rPr>
          <w:rFonts w:ascii="Arial" w:hAnsi="Arial" w:cs="Arial"/>
          <w:b/>
          <w:u w:val="single"/>
        </w:rPr>
      </w:pPr>
      <w:r>
        <w:rPr>
          <w:rFonts w:ascii="Arial" w:hAnsi="Arial" w:cs="Arial"/>
          <w:b/>
          <w:u w:val="single"/>
        </w:rPr>
        <w:t>Agenda Item #6</w:t>
      </w:r>
      <w:r w:rsidR="00E92ED0">
        <w:rPr>
          <w:rFonts w:ascii="Arial" w:hAnsi="Arial" w:cs="Arial"/>
          <w:b/>
          <w:u w:val="single"/>
        </w:rPr>
        <w:t xml:space="preserve">: </w:t>
      </w:r>
      <w:r>
        <w:rPr>
          <w:rFonts w:ascii="Arial" w:hAnsi="Arial" w:cs="Arial"/>
          <w:b/>
          <w:u w:val="single"/>
        </w:rPr>
        <w:t>2017 Work Plan and Budget</w:t>
      </w:r>
    </w:p>
    <w:p w:rsidR="004B1ED6" w:rsidRPr="00D91E03" w:rsidRDefault="004B1ED6" w:rsidP="00D91E03">
      <w:pPr>
        <w:pStyle w:val="ListParagraph"/>
        <w:numPr>
          <w:ilvl w:val="0"/>
          <w:numId w:val="6"/>
        </w:numPr>
        <w:spacing w:after="0" w:line="240" w:lineRule="auto"/>
        <w:rPr>
          <w:rFonts w:ascii="Arial" w:hAnsi="Arial" w:cs="Arial"/>
          <w:b/>
        </w:rPr>
      </w:pPr>
      <w:r w:rsidRPr="00D91E03">
        <w:rPr>
          <w:rFonts w:ascii="Arial" w:hAnsi="Arial" w:cs="Arial"/>
          <w:b/>
        </w:rPr>
        <w:t>Draft Work Plan and Budget</w:t>
      </w:r>
    </w:p>
    <w:p w:rsidR="00D91E03" w:rsidRDefault="00D91E03" w:rsidP="00D91E03">
      <w:pPr>
        <w:spacing w:after="0" w:line="240" w:lineRule="auto"/>
        <w:rPr>
          <w:rFonts w:ascii="Arial" w:hAnsi="Arial" w:cs="Arial"/>
        </w:rPr>
      </w:pPr>
      <w:r w:rsidRPr="00D91E03">
        <w:rPr>
          <w:rFonts w:ascii="Arial" w:hAnsi="Arial" w:cs="Arial"/>
        </w:rPr>
        <w:t>Ms. Leitner stated that the draft work plan and budget for 2017 was in the packet</w:t>
      </w:r>
      <w:r w:rsidR="00204B51">
        <w:rPr>
          <w:rFonts w:ascii="Arial" w:hAnsi="Arial" w:cs="Arial"/>
        </w:rPr>
        <w:t xml:space="preserve">. </w:t>
      </w:r>
      <w:r w:rsidRPr="00D91E03">
        <w:rPr>
          <w:rFonts w:ascii="Arial" w:hAnsi="Arial" w:cs="Arial"/>
        </w:rPr>
        <w:t>It’s structured the same way each year with the categ</w:t>
      </w:r>
      <w:r w:rsidR="00E71217">
        <w:rPr>
          <w:rFonts w:ascii="Arial" w:hAnsi="Arial" w:cs="Arial"/>
        </w:rPr>
        <w:t xml:space="preserve">ories of overall management, </w:t>
      </w:r>
      <w:r w:rsidRPr="00D91E03">
        <w:rPr>
          <w:rFonts w:ascii="Arial" w:hAnsi="Arial" w:cs="Arial"/>
        </w:rPr>
        <w:t>administration, general activities and public involvement</w:t>
      </w:r>
      <w:r w:rsidR="00204B51">
        <w:rPr>
          <w:rFonts w:ascii="Arial" w:hAnsi="Arial" w:cs="Arial"/>
        </w:rPr>
        <w:t xml:space="preserve">. </w:t>
      </w:r>
      <w:r w:rsidRPr="00D91E03">
        <w:rPr>
          <w:rFonts w:ascii="Arial" w:hAnsi="Arial" w:cs="Arial"/>
        </w:rPr>
        <w:t xml:space="preserve">This year the category of joint-powers agreement was added. </w:t>
      </w:r>
      <w:r w:rsidR="00204B51">
        <w:rPr>
          <w:rFonts w:ascii="Arial" w:hAnsi="Arial" w:cs="Arial"/>
        </w:rPr>
        <w:t>The budget of $39,000</w:t>
      </w:r>
      <w:r w:rsidRPr="00D91E03">
        <w:rPr>
          <w:rFonts w:ascii="Arial" w:hAnsi="Arial" w:cs="Arial"/>
        </w:rPr>
        <w:t xml:space="preserve"> can be funded by the fund balance rather than using dues</w:t>
      </w:r>
      <w:r w:rsidR="00204B51">
        <w:rPr>
          <w:rFonts w:ascii="Arial" w:hAnsi="Arial" w:cs="Arial"/>
        </w:rPr>
        <w:t xml:space="preserve">. </w:t>
      </w:r>
      <w:r w:rsidRPr="00D91E03">
        <w:rPr>
          <w:rFonts w:ascii="Arial" w:hAnsi="Arial" w:cs="Arial"/>
        </w:rPr>
        <w:t>The fund balance has about $62,000 left at the year end</w:t>
      </w:r>
      <w:r w:rsidR="00204B51">
        <w:rPr>
          <w:rFonts w:ascii="Arial" w:hAnsi="Arial" w:cs="Arial"/>
        </w:rPr>
        <w:t xml:space="preserve">. </w:t>
      </w:r>
      <w:r w:rsidR="00E71217">
        <w:rPr>
          <w:rFonts w:ascii="Arial" w:hAnsi="Arial" w:cs="Arial"/>
        </w:rPr>
        <w:t>Ms. Leitner stated that i</w:t>
      </w:r>
      <w:r w:rsidRPr="00D91E03">
        <w:rPr>
          <w:rFonts w:ascii="Arial" w:hAnsi="Arial" w:cs="Arial"/>
        </w:rPr>
        <w:t xml:space="preserve">t makes sense to use some of the fund balance to fund the JPA to draw down the </w:t>
      </w:r>
      <w:r w:rsidR="00204B51">
        <w:rPr>
          <w:rFonts w:ascii="Arial" w:hAnsi="Arial" w:cs="Arial"/>
        </w:rPr>
        <w:t xml:space="preserve">amount. </w:t>
      </w:r>
      <w:r w:rsidRPr="00D91E03">
        <w:rPr>
          <w:rFonts w:ascii="Arial" w:hAnsi="Arial" w:cs="Arial"/>
        </w:rPr>
        <w:t>The balance comes from slightly over budgeting for other contracts and projects</w:t>
      </w:r>
      <w:r w:rsidR="00204B51">
        <w:rPr>
          <w:rFonts w:ascii="Arial" w:hAnsi="Arial" w:cs="Arial"/>
        </w:rPr>
        <w:t xml:space="preserve">. </w:t>
      </w:r>
    </w:p>
    <w:p w:rsidR="00D91E03" w:rsidRDefault="00D91E03" w:rsidP="00D91E03">
      <w:pPr>
        <w:spacing w:after="0" w:line="240" w:lineRule="auto"/>
        <w:rPr>
          <w:rFonts w:ascii="Arial" w:hAnsi="Arial" w:cs="Arial"/>
        </w:rPr>
      </w:pPr>
    </w:p>
    <w:p w:rsidR="00D91E03" w:rsidRDefault="00D91E03" w:rsidP="00D91E03">
      <w:pPr>
        <w:spacing w:after="0" w:line="240" w:lineRule="auto"/>
        <w:rPr>
          <w:rFonts w:ascii="Arial" w:hAnsi="Arial" w:cs="Arial"/>
        </w:rPr>
      </w:pPr>
      <w:r>
        <w:rPr>
          <w:rFonts w:ascii="Arial" w:hAnsi="Arial" w:cs="Arial"/>
        </w:rPr>
        <w:t>The JPA covers the corridor from Hennepin County all the way down to Dakota County</w:t>
      </w:r>
      <w:r w:rsidR="00204B51">
        <w:rPr>
          <w:rFonts w:ascii="Arial" w:hAnsi="Arial" w:cs="Arial"/>
        </w:rPr>
        <w:t xml:space="preserve">. </w:t>
      </w:r>
      <w:r>
        <w:rPr>
          <w:rFonts w:ascii="Arial" w:hAnsi="Arial" w:cs="Arial"/>
        </w:rPr>
        <w:t>Ms. Leitner stated that it makes sense to discuss the JPA and who should be a funding partner</w:t>
      </w:r>
      <w:r w:rsidR="00204B51">
        <w:rPr>
          <w:rFonts w:ascii="Arial" w:hAnsi="Arial" w:cs="Arial"/>
        </w:rPr>
        <w:t xml:space="preserve">. </w:t>
      </w:r>
      <w:r>
        <w:rPr>
          <w:rFonts w:ascii="Arial" w:hAnsi="Arial" w:cs="Arial"/>
        </w:rPr>
        <w:t>The project has changed a lot and is no longer commuter rail to Minneapolis. Given these changes it makes sense to re-evaluate the JPA</w:t>
      </w:r>
      <w:r w:rsidR="00E71217">
        <w:rPr>
          <w:rFonts w:ascii="Arial" w:hAnsi="Arial" w:cs="Arial"/>
        </w:rPr>
        <w:t xml:space="preserve"> in 2017</w:t>
      </w:r>
      <w:r>
        <w:rPr>
          <w:rFonts w:ascii="Arial" w:hAnsi="Arial" w:cs="Arial"/>
        </w:rPr>
        <w:t xml:space="preserve"> and it will likely need be re-written. Rewriting the JPA will require a lawyer to write the agreement and then staff time to coordinate with partner legal teams to get the required signatures. </w:t>
      </w:r>
    </w:p>
    <w:p w:rsidR="00D91E03" w:rsidRPr="00D91E03" w:rsidRDefault="00D91E03" w:rsidP="00D91E03">
      <w:pPr>
        <w:spacing w:after="0" w:line="240" w:lineRule="auto"/>
        <w:rPr>
          <w:rFonts w:ascii="Arial" w:hAnsi="Arial" w:cs="Arial"/>
        </w:rPr>
      </w:pPr>
    </w:p>
    <w:p w:rsidR="004B1ED6" w:rsidRDefault="004B1ED6" w:rsidP="00D91E03">
      <w:pPr>
        <w:pStyle w:val="ListParagraph"/>
        <w:numPr>
          <w:ilvl w:val="0"/>
          <w:numId w:val="6"/>
        </w:numPr>
        <w:spacing w:after="0" w:line="240" w:lineRule="auto"/>
        <w:rPr>
          <w:rFonts w:ascii="Arial" w:hAnsi="Arial" w:cs="Arial"/>
          <w:b/>
        </w:rPr>
      </w:pPr>
      <w:r w:rsidRPr="00D91E03">
        <w:rPr>
          <w:rFonts w:ascii="Arial" w:hAnsi="Arial" w:cs="Arial"/>
          <w:b/>
        </w:rPr>
        <w:t>2017 Communications Contract</w:t>
      </w:r>
    </w:p>
    <w:p w:rsidR="005865A1" w:rsidRDefault="005865A1" w:rsidP="005865A1">
      <w:pPr>
        <w:spacing w:after="0" w:line="240" w:lineRule="auto"/>
        <w:rPr>
          <w:rFonts w:ascii="Arial" w:hAnsi="Arial" w:cs="Arial"/>
        </w:rPr>
      </w:pPr>
      <w:r w:rsidRPr="005865A1">
        <w:rPr>
          <w:rFonts w:ascii="Arial" w:hAnsi="Arial" w:cs="Arial"/>
        </w:rPr>
        <w:t>Ms. Leitner stated that this was an information item</w:t>
      </w:r>
      <w:r>
        <w:rPr>
          <w:rFonts w:ascii="Arial" w:hAnsi="Arial" w:cs="Arial"/>
        </w:rPr>
        <w:t xml:space="preserve"> with final approval in January</w:t>
      </w:r>
      <w:r w:rsidR="00204B51">
        <w:rPr>
          <w:rFonts w:ascii="Arial" w:hAnsi="Arial" w:cs="Arial"/>
        </w:rPr>
        <w:t xml:space="preserve">. </w:t>
      </w:r>
      <w:r w:rsidRPr="005865A1">
        <w:rPr>
          <w:rFonts w:ascii="Arial" w:hAnsi="Arial" w:cs="Arial"/>
        </w:rPr>
        <w:t xml:space="preserve">The commission hires a communication consultant </w:t>
      </w:r>
      <w:r>
        <w:rPr>
          <w:rFonts w:ascii="Arial" w:hAnsi="Arial" w:cs="Arial"/>
        </w:rPr>
        <w:t>for the Red Rock Corridor to assist with press releases and newsletters</w:t>
      </w:r>
      <w:r w:rsidR="00204B51">
        <w:rPr>
          <w:rFonts w:ascii="Arial" w:hAnsi="Arial" w:cs="Arial"/>
        </w:rPr>
        <w:t xml:space="preserve">. </w:t>
      </w:r>
      <w:r>
        <w:rPr>
          <w:rFonts w:ascii="Arial" w:hAnsi="Arial" w:cs="Arial"/>
        </w:rPr>
        <w:t>Money is budgeted for the consultant in the event that something large with the Red Rock Corridor happens, like the approval of the Route 363 and more marketing is needed</w:t>
      </w:r>
      <w:r w:rsidR="00204B51">
        <w:rPr>
          <w:rFonts w:ascii="Arial" w:hAnsi="Arial" w:cs="Arial"/>
        </w:rPr>
        <w:t xml:space="preserve">. </w:t>
      </w:r>
      <w:r>
        <w:rPr>
          <w:rFonts w:ascii="Arial" w:hAnsi="Arial" w:cs="Arial"/>
        </w:rPr>
        <w:t>The current contract ends in February 2017</w:t>
      </w:r>
      <w:r w:rsidR="00204B51">
        <w:rPr>
          <w:rFonts w:ascii="Arial" w:hAnsi="Arial" w:cs="Arial"/>
        </w:rPr>
        <w:t xml:space="preserve">. </w:t>
      </w:r>
    </w:p>
    <w:p w:rsidR="005865A1" w:rsidRDefault="005865A1" w:rsidP="005865A1">
      <w:pPr>
        <w:spacing w:after="0" w:line="240" w:lineRule="auto"/>
        <w:rPr>
          <w:rFonts w:ascii="Arial" w:hAnsi="Arial" w:cs="Arial"/>
        </w:rPr>
      </w:pPr>
    </w:p>
    <w:p w:rsidR="005865A1" w:rsidRPr="005865A1" w:rsidRDefault="005865A1" w:rsidP="005865A1">
      <w:pPr>
        <w:spacing w:after="0" w:line="240" w:lineRule="auto"/>
        <w:rPr>
          <w:rFonts w:ascii="Arial" w:hAnsi="Arial" w:cs="Arial"/>
          <w:b/>
        </w:rPr>
      </w:pPr>
      <w:r>
        <w:rPr>
          <w:rFonts w:ascii="Arial" w:hAnsi="Arial" w:cs="Arial"/>
        </w:rPr>
        <w:t>Chair Bigham stated that the money spent on the consultant for 2016 would be under budget and that it is a good idea to keep a contract with the consultant</w:t>
      </w:r>
      <w:r w:rsidR="00204B51">
        <w:rPr>
          <w:rFonts w:ascii="Arial" w:hAnsi="Arial" w:cs="Arial"/>
        </w:rPr>
        <w:t xml:space="preserve">. </w:t>
      </w:r>
      <w:r>
        <w:rPr>
          <w:rFonts w:ascii="Arial" w:hAnsi="Arial" w:cs="Arial"/>
        </w:rPr>
        <w:t xml:space="preserve">Chair Bigham stated the contract will be up for action in January. </w:t>
      </w:r>
    </w:p>
    <w:p w:rsidR="00E92ED0" w:rsidRDefault="00E92ED0" w:rsidP="00E92ED0">
      <w:pPr>
        <w:spacing w:after="0"/>
        <w:rPr>
          <w:rFonts w:ascii="Arial" w:hAnsi="Arial" w:cs="Arial"/>
        </w:rPr>
      </w:pPr>
    </w:p>
    <w:p w:rsidR="00E92ED0" w:rsidRDefault="00A172AC" w:rsidP="004B1ED6">
      <w:pPr>
        <w:spacing w:after="0"/>
        <w:rPr>
          <w:rFonts w:ascii="Arial" w:hAnsi="Arial" w:cs="Arial"/>
          <w:b/>
          <w:u w:val="single"/>
        </w:rPr>
      </w:pPr>
      <w:r>
        <w:rPr>
          <w:rFonts w:ascii="Arial" w:hAnsi="Arial" w:cs="Arial"/>
          <w:b/>
          <w:u w:val="single"/>
        </w:rPr>
        <w:t>Agenda Item #7: 2017 Meeting Schedule</w:t>
      </w:r>
    </w:p>
    <w:p w:rsidR="005865A1" w:rsidRDefault="005865A1" w:rsidP="004B1ED6">
      <w:pPr>
        <w:spacing w:after="0"/>
        <w:rPr>
          <w:rFonts w:ascii="Arial" w:hAnsi="Arial" w:cs="Arial"/>
        </w:rPr>
      </w:pPr>
      <w:r>
        <w:rPr>
          <w:rFonts w:ascii="Arial" w:hAnsi="Arial" w:cs="Arial"/>
        </w:rPr>
        <w:t xml:space="preserve">Chair Bigham stated that the 2017 meeting dates were included in the packet with topics proposed for each meeting. The proposed dates are as follows: January 26, May 25, August 24 and November 30. Chair Bigham stated if there is no action on the Route 363 or a legislative transportation bill then the Commission will not have much to work on until funding becomes available. </w:t>
      </w:r>
      <w:r w:rsidR="00C74F1D">
        <w:rPr>
          <w:rFonts w:ascii="Arial" w:hAnsi="Arial" w:cs="Arial"/>
        </w:rPr>
        <w:t>Small area plan development for station areas in Cottage Grove and St</w:t>
      </w:r>
      <w:r w:rsidR="00204B51">
        <w:rPr>
          <w:rFonts w:ascii="Arial" w:hAnsi="Arial" w:cs="Arial"/>
        </w:rPr>
        <w:t>. Paul Park will begin and the c</w:t>
      </w:r>
      <w:r w:rsidR="00C74F1D">
        <w:rPr>
          <w:rFonts w:ascii="Arial" w:hAnsi="Arial" w:cs="Arial"/>
        </w:rPr>
        <w:t>ommission will receive updates on that work.</w:t>
      </w:r>
    </w:p>
    <w:p w:rsidR="00C74F1D" w:rsidRDefault="00C74F1D" w:rsidP="004B1ED6">
      <w:pPr>
        <w:spacing w:after="0"/>
        <w:rPr>
          <w:rFonts w:ascii="Arial" w:hAnsi="Arial" w:cs="Arial"/>
        </w:rPr>
      </w:pPr>
    </w:p>
    <w:p w:rsidR="00C74F1D" w:rsidRDefault="00C74F1D" w:rsidP="004B1ED6">
      <w:pPr>
        <w:spacing w:after="0"/>
        <w:rPr>
          <w:rFonts w:ascii="Arial" w:hAnsi="Arial" w:cs="Arial"/>
        </w:rPr>
      </w:pPr>
      <w:r>
        <w:rPr>
          <w:rFonts w:ascii="Arial" w:hAnsi="Arial" w:cs="Arial"/>
        </w:rPr>
        <w:t>Chair Bigham then clarified that the May meeting did not fall on Memorial Day</w:t>
      </w:r>
      <w:r w:rsidR="00204B51">
        <w:rPr>
          <w:rFonts w:ascii="Arial" w:hAnsi="Arial" w:cs="Arial"/>
        </w:rPr>
        <w:t xml:space="preserve">. </w:t>
      </w:r>
      <w:r>
        <w:rPr>
          <w:rFonts w:ascii="Arial" w:hAnsi="Arial" w:cs="Arial"/>
        </w:rPr>
        <w:t xml:space="preserve">Ms. Leitner stated that the May meeting was not on Memorial Day. </w:t>
      </w:r>
    </w:p>
    <w:p w:rsidR="00C74F1D" w:rsidRDefault="00C74F1D" w:rsidP="004B1ED6">
      <w:pPr>
        <w:spacing w:after="0"/>
        <w:rPr>
          <w:rFonts w:ascii="Arial" w:hAnsi="Arial" w:cs="Arial"/>
        </w:rPr>
      </w:pPr>
    </w:p>
    <w:p w:rsidR="00C74F1D" w:rsidRDefault="00C74F1D" w:rsidP="004B1ED6">
      <w:pPr>
        <w:spacing w:after="0"/>
        <w:rPr>
          <w:rFonts w:ascii="Arial" w:hAnsi="Arial" w:cs="Arial"/>
        </w:rPr>
      </w:pPr>
      <w:r>
        <w:rPr>
          <w:rFonts w:ascii="Arial" w:hAnsi="Arial" w:cs="Arial"/>
        </w:rPr>
        <w:t xml:space="preserve">Chair Bigham stated that the new appointees from Cottage Grove and St. Paul Park would receive this information from staff. </w:t>
      </w:r>
    </w:p>
    <w:p w:rsidR="005865A1" w:rsidRPr="005865A1" w:rsidRDefault="005865A1" w:rsidP="004B1ED6">
      <w:pPr>
        <w:spacing w:after="0"/>
        <w:rPr>
          <w:rFonts w:ascii="Arial" w:hAnsi="Arial" w:cs="Arial"/>
        </w:rPr>
      </w:pPr>
    </w:p>
    <w:p w:rsidR="004B1ED6" w:rsidRDefault="004B1ED6" w:rsidP="004B1ED6">
      <w:pPr>
        <w:spacing w:after="0"/>
        <w:rPr>
          <w:rFonts w:ascii="Arial" w:hAnsi="Arial" w:cs="Arial"/>
          <w:b/>
          <w:u w:val="single"/>
        </w:rPr>
      </w:pPr>
      <w:r>
        <w:rPr>
          <w:rFonts w:ascii="Arial" w:hAnsi="Arial" w:cs="Arial"/>
          <w:b/>
          <w:u w:val="single"/>
        </w:rPr>
        <w:t>Agenda Item #8: Communications Update</w:t>
      </w:r>
    </w:p>
    <w:p w:rsidR="005865A1" w:rsidRDefault="00C74F1D" w:rsidP="004B1ED6">
      <w:pPr>
        <w:spacing w:after="0"/>
        <w:rPr>
          <w:rFonts w:ascii="Arial" w:hAnsi="Arial" w:cs="Arial"/>
        </w:rPr>
      </w:pPr>
      <w:r>
        <w:rPr>
          <w:rFonts w:ascii="Arial" w:hAnsi="Arial" w:cs="Arial"/>
        </w:rPr>
        <w:t xml:space="preserve">Ms. Leitner stated the number of hits on the Red Rock website and Facebook page were included in the packet along with the four recent news articles. </w:t>
      </w:r>
    </w:p>
    <w:p w:rsidR="00C74F1D" w:rsidRPr="00C74F1D" w:rsidRDefault="00C74F1D" w:rsidP="004B1ED6">
      <w:pPr>
        <w:spacing w:after="0"/>
        <w:rPr>
          <w:rFonts w:ascii="Arial" w:hAnsi="Arial" w:cs="Arial"/>
        </w:rPr>
      </w:pPr>
    </w:p>
    <w:p w:rsidR="004B1ED6" w:rsidRDefault="004B1ED6" w:rsidP="004B1ED6">
      <w:pPr>
        <w:spacing w:after="0"/>
        <w:rPr>
          <w:rFonts w:ascii="Arial" w:hAnsi="Arial" w:cs="Arial"/>
          <w:b/>
          <w:u w:val="single"/>
        </w:rPr>
      </w:pPr>
      <w:r>
        <w:rPr>
          <w:rFonts w:ascii="Arial" w:hAnsi="Arial" w:cs="Arial"/>
          <w:b/>
          <w:u w:val="single"/>
        </w:rPr>
        <w:t>Agenda Item #9: Other</w:t>
      </w:r>
    </w:p>
    <w:p w:rsidR="004B1ED6" w:rsidRPr="00C74F1D" w:rsidRDefault="004B1ED6" w:rsidP="00C74F1D">
      <w:pPr>
        <w:pStyle w:val="ListParagraph"/>
        <w:numPr>
          <w:ilvl w:val="0"/>
          <w:numId w:val="7"/>
        </w:numPr>
        <w:spacing w:after="0"/>
        <w:rPr>
          <w:rFonts w:ascii="Arial" w:hAnsi="Arial" w:cs="Arial"/>
          <w:b/>
        </w:rPr>
      </w:pPr>
      <w:r w:rsidRPr="00C74F1D">
        <w:rPr>
          <w:rFonts w:ascii="Arial" w:hAnsi="Arial" w:cs="Arial"/>
          <w:b/>
        </w:rPr>
        <w:t>Commissioner Reports</w:t>
      </w:r>
    </w:p>
    <w:p w:rsidR="00B64EB0" w:rsidRDefault="00204B51" w:rsidP="00617378">
      <w:pPr>
        <w:spacing w:after="0"/>
        <w:rPr>
          <w:rFonts w:ascii="Arial" w:hAnsi="Arial" w:cs="Arial"/>
        </w:rPr>
      </w:pPr>
      <w:r>
        <w:rPr>
          <w:rFonts w:ascii="Arial" w:hAnsi="Arial" w:cs="Arial"/>
        </w:rPr>
        <w:t>Chair</w:t>
      </w:r>
      <w:r w:rsidR="00C74F1D">
        <w:rPr>
          <w:rFonts w:ascii="Arial" w:hAnsi="Arial" w:cs="Arial"/>
        </w:rPr>
        <w:t xml:space="preserve"> Bigham stated that CTIB approved the grants</w:t>
      </w:r>
      <w:r>
        <w:rPr>
          <w:rFonts w:ascii="Arial" w:hAnsi="Arial" w:cs="Arial"/>
        </w:rPr>
        <w:t>,</w:t>
      </w:r>
      <w:r w:rsidR="00C74F1D">
        <w:rPr>
          <w:rFonts w:ascii="Arial" w:hAnsi="Arial" w:cs="Arial"/>
        </w:rPr>
        <w:t xml:space="preserve"> which includes the guaranteed funds from Washington County for the </w:t>
      </w:r>
      <w:r>
        <w:rPr>
          <w:rFonts w:ascii="Arial" w:hAnsi="Arial" w:cs="Arial"/>
        </w:rPr>
        <w:t xml:space="preserve">small area plans. </w:t>
      </w:r>
      <w:r w:rsidR="00C74F1D">
        <w:rPr>
          <w:rFonts w:ascii="Arial" w:hAnsi="Arial" w:cs="Arial"/>
        </w:rPr>
        <w:t xml:space="preserve">The Transit Advisory Board meeting is next week where the applications for the Regional Solicitation will be reviewed. </w:t>
      </w:r>
      <w:r w:rsidR="00B64EB0">
        <w:rPr>
          <w:rFonts w:ascii="Arial" w:hAnsi="Arial" w:cs="Arial"/>
        </w:rPr>
        <w:t>During that time the Route 363 will be discussed</w:t>
      </w:r>
      <w:r>
        <w:rPr>
          <w:rFonts w:ascii="Arial" w:hAnsi="Arial" w:cs="Arial"/>
        </w:rPr>
        <w:t xml:space="preserve">. </w:t>
      </w:r>
    </w:p>
    <w:p w:rsidR="00B64EB0" w:rsidRDefault="00B64EB0" w:rsidP="00B64EB0">
      <w:pPr>
        <w:spacing w:after="0"/>
        <w:ind w:left="360"/>
        <w:rPr>
          <w:rFonts w:ascii="Arial" w:hAnsi="Arial" w:cs="Arial"/>
        </w:rPr>
      </w:pPr>
    </w:p>
    <w:p w:rsidR="00B64EB0" w:rsidRDefault="00204B51" w:rsidP="00617378">
      <w:pPr>
        <w:spacing w:after="0"/>
        <w:rPr>
          <w:rFonts w:ascii="Arial" w:hAnsi="Arial" w:cs="Arial"/>
        </w:rPr>
      </w:pPr>
      <w:r>
        <w:rPr>
          <w:rFonts w:ascii="Arial" w:hAnsi="Arial" w:cs="Arial"/>
        </w:rPr>
        <w:t>Chair</w:t>
      </w:r>
      <w:r w:rsidR="00B64EB0">
        <w:rPr>
          <w:rFonts w:ascii="Arial" w:hAnsi="Arial" w:cs="Arial"/>
        </w:rPr>
        <w:t xml:space="preserve"> Bigham stated that the Gateway BRT Locally Preferred Alternative route has been approved by Woodbury and Oakdale. Ms. Leitner stated that this alignment benefits some Red Rock Corridor communities as it terminates at the Woodbury Theatre.</w:t>
      </w:r>
    </w:p>
    <w:p w:rsidR="00B64EB0" w:rsidRDefault="00B64EB0" w:rsidP="00B64EB0">
      <w:pPr>
        <w:spacing w:after="0"/>
        <w:ind w:left="360"/>
        <w:rPr>
          <w:rFonts w:ascii="Arial" w:hAnsi="Arial" w:cs="Arial"/>
        </w:rPr>
      </w:pPr>
    </w:p>
    <w:p w:rsidR="00B64EB0" w:rsidRDefault="00204B51" w:rsidP="00617378">
      <w:pPr>
        <w:spacing w:after="0"/>
        <w:rPr>
          <w:rFonts w:ascii="Arial" w:hAnsi="Arial" w:cs="Arial"/>
        </w:rPr>
      </w:pPr>
      <w:r>
        <w:rPr>
          <w:rFonts w:ascii="Arial" w:hAnsi="Arial" w:cs="Arial"/>
        </w:rPr>
        <w:t>Chair</w:t>
      </w:r>
      <w:r w:rsidR="00B64EB0">
        <w:rPr>
          <w:rFonts w:ascii="Arial" w:hAnsi="Arial" w:cs="Arial"/>
        </w:rPr>
        <w:t xml:space="preserve"> Bigham stated that CTIB has been in discussion about the reform of CTIB</w:t>
      </w:r>
      <w:r>
        <w:rPr>
          <w:rFonts w:ascii="Arial" w:hAnsi="Arial" w:cs="Arial"/>
        </w:rPr>
        <w:t xml:space="preserve">. </w:t>
      </w:r>
      <w:r w:rsidR="00B64EB0">
        <w:rPr>
          <w:rFonts w:ascii="Arial" w:hAnsi="Arial" w:cs="Arial"/>
        </w:rPr>
        <w:t>The vision of CTIB has always been a vision of a three-legged stool with the local, state and federal support but that has not been the case</w:t>
      </w:r>
      <w:r>
        <w:rPr>
          <w:rFonts w:ascii="Arial" w:hAnsi="Arial" w:cs="Arial"/>
        </w:rPr>
        <w:t xml:space="preserve">. </w:t>
      </w:r>
      <w:r w:rsidR="00B64EB0">
        <w:rPr>
          <w:rFonts w:ascii="Arial" w:hAnsi="Arial" w:cs="Arial"/>
        </w:rPr>
        <w:t>Dakota County has opted to no longer be part of CTIB</w:t>
      </w:r>
      <w:r>
        <w:rPr>
          <w:rFonts w:ascii="Arial" w:hAnsi="Arial" w:cs="Arial"/>
        </w:rPr>
        <w:t xml:space="preserve">. </w:t>
      </w:r>
      <w:r w:rsidR="00B64EB0">
        <w:rPr>
          <w:rFonts w:ascii="Arial" w:hAnsi="Arial" w:cs="Arial"/>
        </w:rPr>
        <w:t>There are many different funding scenarios that play into restructuring options</w:t>
      </w:r>
      <w:r>
        <w:rPr>
          <w:rFonts w:ascii="Arial" w:hAnsi="Arial" w:cs="Arial"/>
        </w:rPr>
        <w:t xml:space="preserve">. </w:t>
      </w:r>
      <w:r w:rsidR="00B64EB0">
        <w:rPr>
          <w:rFonts w:ascii="Arial" w:hAnsi="Arial" w:cs="Arial"/>
        </w:rPr>
        <w:t>Any CTIB ch</w:t>
      </w:r>
      <w:r>
        <w:rPr>
          <w:rFonts w:ascii="Arial" w:hAnsi="Arial" w:cs="Arial"/>
        </w:rPr>
        <w:t>anges will be presented to the c</w:t>
      </w:r>
      <w:r w:rsidR="00B64EB0">
        <w:rPr>
          <w:rFonts w:ascii="Arial" w:hAnsi="Arial" w:cs="Arial"/>
        </w:rPr>
        <w:t>ommission</w:t>
      </w:r>
      <w:r>
        <w:rPr>
          <w:rFonts w:ascii="Arial" w:hAnsi="Arial" w:cs="Arial"/>
        </w:rPr>
        <w:t xml:space="preserve">. </w:t>
      </w:r>
      <w:r w:rsidR="00B64EB0">
        <w:rPr>
          <w:rFonts w:ascii="Arial" w:hAnsi="Arial" w:cs="Arial"/>
        </w:rPr>
        <w:t>This is a serious discussion and any changes to the CTIB structure will need to be unanimous</w:t>
      </w:r>
      <w:r>
        <w:rPr>
          <w:rFonts w:ascii="Arial" w:hAnsi="Arial" w:cs="Arial"/>
        </w:rPr>
        <w:t xml:space="preserve">. </w:t>
      </w:r>
    </w:p>
    <w:p w:rsidR="00B64EB0" w:rsidRDefault="00B64EB0" w:rsidP="00B64EB0">
      <w:pPr>
        <w:spacing w:after="0"/>
        <w:ind w:left="360"/>
        <w:rPr>
          <w:rFonts w:ascii="Arial" w:hAnsi="Arial" w:cs="Arial"/>
        </w:rPr>
      </w:pPr>
    </w:p>
    <w:p w:rsidR="00B64EB0" w:rsidRDefault="00B64EB0" w:rsidP="00617378">
      <w:pPr>
        <w:spacing w:after="0"/>
        <w:rPr>
          <w:rFonts w:ascii="Arial" w:hAnsi="Arial" w:cs="Arial"/>
        </w:rPr>
      </w:pPr>
      <w:r>
        <w:rPr>
          <w:rFonts w:ascii="Arial" w:hAnsi="Arial" w:cs="Arial"/>
        </w:rPr>
        <w:lastRenderedPageBreak/>
        <w:t xml:space="preserve">Commissioner Slavik stated that if CTIB were to be dissolved then all five counties would have to be in favor. There are many different scenarios and the counties need to act in the interests of their constituents. </w:t>
      </w:r>
    </w:p>
    <w:p w:rsidR="00B64EB0" w:rsidRDefault="00B64EB0" w:rsidP="00B64EB0">
      <w:pPr>
        <w:spacing w:after="0"/>
        <w:ind w:left="360"/>
        <w:rPr>
          <w:rFonts w:ascii="Arial" w:hAnsi="Arial" w:cs="Arial"/>
        </w:rPr>
      </w:pPr>
    </w:p>
    <w:p w:rsidR="00B64EB0" w:rsidRDefault="00204B51" w:rsidP="00617378">
      <w:pPr>
        <w:spacing w:after="0"/>
        <w:rPr>
          <w:rFonts w:ascii="Arial" w:hAnsi="Arial" w:cs="Arial"/>
        </w:rPr>
      </w:pPr>
      <w:r>
        <w:rPr>
          <w:rFonts w:ascii="Arial" w:hAnsi="Arial" w:cs="Arial"/>
        </w:rPr>
        <w:t>Chair</w:t>
      </w:r>
      <w:r w:rsidR="00B64EB0">
        <w:rPr>
          <w:rFonts w:ascii="Arial" w:hAnsi="Arial" w:cs="Arial"/>
        </w:rPr>
        <w:t xml:space="preserve"> Bigham stated there are many different scenarios for the future and protecting the current projects future has remained a priority. </w:t>
      </w:r>
    </w:p>
    <w:p w:rsidR="00B64EB0" w:rsidRPr="00C74F1D" w:rsidRDefault="00B64EB0" w:rsidP="00B64EB0">
      <w:pPr>
        <w:spacing w:after="0"/>
        <w:ind w:left="360"/>
        <w:rPr>
          <w:rFonts w:ascii="Arial" w:hAnsi="Arial" w:cs="Arial"/>
        </w:rPr>
      </w:pPr>
    </w:p>
    <w:p w:rsidR="004B1ED6" w:rsidRPr="004B1ED6" w:rsidRDefault="004B1ED6" w:rsidP="004B1ED6">
      <w:pPr>
        <w:spacing w:after="0"/>
        <w:rPr>
          <w:rFonts w:ascii="Arial" w:hAnsi="Arial" w:cs="Arial"/>
          <w:b/>
        </w:rPr>
      </w:pPr>
      <w:r>
        <w:rPr>
          <w:rFonts w:ascii="Arial" w:hAnsi="Arial" w:cs="Arial"/>
          <w:b/>
        </w:rPr>
        <w:t>B.</w:t>
      </w:r>
      <w:r w:rsidR="00D91E03">
        <w:rPr>
          <w:rFonts w:ascii="Arial" w:hAnsi="Arial" w:cs="Arial"/>
          <w:b/>
        </w:rPr>
        <w:t xml:space="preserve"> Next</w:t>
      </w:r>
      <w:r w:rsidRPr="004B1ED6">
        <w:rPr>
          <w:rFonts w:ascii="Arial" w:hAnsi="Arial" w:cs="Arial"/>
          <w:b/>
        </w:rPr>
        <w:t xml:space="preserve"> Meeting</w:t>
      </w:r>
    </w:p>
    <w:p w:rsidR="004B1ED6" w:rsidRPr="00B64EB0" w:rsidRDefault="00B64EB0" w:rsidP="004B1ED6">
      <w:pPr>
        <w:spacing w:after="0"/>
        <w:rPr>
          <w:rFonts w:ascii="Arial" w:hAnsi="Arial" w:cs="Arial"/>
        </w:rPr>
      </w:pPr>
      <w:r>
        <w:rPr>
          <w:rFonts w:ascii="Arial" w:hAnsi="Arial" w:cs="Arial"/>
        </w:rPr>
        <w:t xml:space="preserve">Next meeting will be held on January 26, 2016 at 4:30 pm in Newport City Hall. </w:t>
      </w:r>
    </w:p>
    <w:p w:rsidR="004B1ED6" w:rsidRPr="004B1ED6" w:rsidRDefault="004B1ED6" w:rsidP="004B1ED6">
      <w:pPr>
        <w:spacing w:after="0"/>
        <w:rPr>
          <w:rFonts w:ascii="Arial" w:hAnsi="Arial" w:cs="Arial"/>
          <w:u w:val="single"/>
        </w:rPr>
      </w:pPr>
    </w:p>
    <w:p w:rsidR="00E92ED0" w:rsidRPr="005B5E63" w:rsidRDefault="00E92ED0" w:rsidP="00E92ED0">
      <w:pPr>
        <w:spacing w:after="0"/>
        <w:rPr>
          <w:rFonts w:ascii="Arial" w:hAnsi="Arial" w:cs="Arial"/>
        </w:rPr>
      </w:pPr>
    </w:p>
    <w:p w:rsidR="004D7A89" w:rsidRDefault="00F46747"/>
    <w:sectPr w:rsidR="004D7A8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1B1" w:rsidRDefault="005B71B1">
      <w:pPr>
        <w:spacing w:after="0" w:line="240" w:lineRule="auto"/>
      </w:pPr>
      <w:r>
        <w:separator/>
      </w:r>
    </w:p>
  </w:endnote>
  <w:endnote w:type="continuationSeparator" w:id="0">
    <w:p w:rsidR="005B71B1" w:rsidRDefault="005B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8A5" w:rsidRDefault="00F467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8A5" w:rsidRDefault="00F467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8A5" w:rsidRDefault="00F467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1B1" w:rsidRDefault="005B71B1">
      <w:pPr>
        <w:spacing w:after="0" w:line="240" w:lineRule="auto"/>
      </w:pPr>
      <w:r>
        <w:separator/>
      </w:r>
    </w:p>
  </w:footnote>
  <w:footnote w:type="continuationSeparator" w:id="0">
    <w:p w:rsidR="005B71B1" w:rsidRDefault="005B71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8A5" w:rsidRDefault="00F467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8A5" w:rsidRDefault="00F467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8A5" w:rsidRDefault="00F467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D163D"/>
    <w:multiLevelType w:val="hybridMultilevel"/>
    <w:tmpl w:val="6B366F14"/>
    <w:lvl w:ilvl="0" w:tplc="DA7E8FC6">
      <w:start w:val="1"/>
      <w:numFmt w:val="upp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12ECD"/>
    <w:multiLevelType w:val="hybridMultilevel"/>
    <w:tmpl w:val="9E20CF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D97591"/>
    <w:multiLevelType w:val="hybridMultilevel"/>
    <w:tmpl w:val="B6FC84D2"/>
    <w:lvl w:ilvl="0" w:tplc="FB76A2E6">
      <w:start w:val="1"/>
      <w:numFmt w:val="upp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EE36CA"/>
    <w:multiLevelType w:val="hybridMultilevel"/>
    <w:tmpl w:val="8A9871E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6A137DA"/>
    <w:multiLevelType w:val="hybridMultilevel"/>
    <w:tmpl w:val="1422C57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F714F55"/>
    <w:multiLevelType w:val="hybridMultilevel"/>
    <w:tmpl w:val="4B4646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7B362C6"/>
    <w:multiLevelType w:val="hybridMultilevel"/>
    <w:tmpl w:val="B48E35B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ED0"/>
    <w:rsid w:val="0011188B"/>
    <w:rsid w:val="001536C0"/>
    <w:rsid w:val="00204B51"/>
    <w:rsid w:val="002F59EE"/>
    <w:rsid w:val="004B1ED6"/>
    <w:rsid w:val="005865A1"/>
    <w:rsid w:val="005B71B1"/>
    <w:rsid w:val="00617378"/>
    <w:rsid w:val="009C02D3"/>
    <w:rsid w:val="009F691B"/>
    <w:rsid w:val="00A172AC"/>
    <w:rsid w:val="00B244F9"/>
    <w:rsid w:val="00B64EB0"/>
    <w:rsid w:val="00C74F1D"/>
    <w:rsid w:val="00D91E03"/>
    <w:rsid w:val="00E71217"/>
    <w:rsid w:val="00E873B9"/>
    <w:rsid w:val="00E92ED0"/>
    <w:rsid w:val="00F46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F620885-19A4-4DAA-8B10-C46595800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E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ED0"/>
    <w:pPr>
      <w:ind w:left="720"/>
      <w:contextualSpacing/>
    </w:pPr>
  </w:style>
  <w:style w:type="paragraph" w:styleId="BodyText">
    <w:name w:val="Body Text"/>
    <w:basedOn w:val="Normal"/>
    <w:link w:val="BodyTextChar"/>
    <w:rsid w:val="00E92ED0"/>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E92ED0"/>
    <w:rPr>
      <w:rFonts w:ascii="Arial" w:eastAsia="Times New Roman" w:hAnsi="Arial" w:cs="Times New Roman"/>
      <w:sz w:val="24"/>
      <w:szCs w:val="20"/>
    </w:rPr>
  </w:style>
  <w:style w:type="paragraph" w:styleId="Header">
    <w:name w:val="header"/>
    <w:basedOn w:val="Normal"/>
    <w:link w:val="HeaderChar"/>
    <w:uiPriority w:val="99"/>
    <w:unhideWhenUsed/>
    <w:rsid w:val="00E92E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ED0"/>
  </w:style>
  <w:style w:type="paragraph" w:styleId="Footer">
    <w:name w:val="footer"/>
    <w:basedOn w:val="Normal"/>
    <w:link w:val="FooterChar"/>
    <w:uiPriority w:val="99"/>
    <w:unhideWhenUsed/>
    <w:rsid w:val="00E92E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5</Pages>
  <Words>1441</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Washington County</Company>
  <LinksUpToDate>false</LinksUpToDate>
  <CharactersWithSpaces>9637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Jorgensen</dc:creator>
  <cp:keywords/>
  <dc:description/>
  <cp:lastModifiedBy>Hally Turner</cp:lastModifiedBy>
  <cp:revision>7</cp:revision>
  <dcterms:created xsi:type="dcterms:W3CDTF">2016-12-21T16:06:00Z</dcterms:created>
  <dcterms:modified xsi:type="dcterms:W3CDTF">2017-05-23T18:09:00Z</dcterms:modified>
</cp:coreProperties>
</file>